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2F" w:rsidRPr="009A4624" w:rsidRDefault="00F8122F" w:rsidP="00F508E1">
      <w:pPr>
        <w:tabs>
          <w:tab w:val="left" w:pos="709"/>
        </w:tabs>
        <w:outlineLvl w:val="0"/>
        <w:rPr>
          <w:rFonts w:ascii="Arial" w:hAnsi="Arial" w:cs="Arial"/>
          <w:b/>
          <w:sz w:val="16"/>
          <w:szCs w:val="16"/>
        </w:rPr>
      </w:pPr>
    </w:p>
    <w:p w:rsidR="005B38D2" w:rsidRPr="005B38D2" w:rsidRDefault="005B38D2" w:rsidP="005B38D2">
      <w:pPr>
        <w:tabs>
          <w:tab w:val="left" w:pos="709"/>
        </w:tabs>
        <w:jc w:val="center"/>
        <w:outlineLvl w:val="0"/>
        <w:rPr>
          <w:rFonts w:ascii="Arial" w:hAnsi="Arial" w:cs="Arial"/>
          <w:b/>
          <w:lang w:val="it-IT"/>
        </w:rPr>
      </w:pPr>
    </w:p>
    <w:p w:rsidR="005B38D2" w:rsidRPr="005B38D2" w:rsidRDefault="005B38D2" w:rsidP="005B38D2">
      <w:pPr>
        <w:tabs>
          <w:tab w:val="left" w:pos="709"/>
        </w:tabs>
        <w:jc w:val="center"/>
        <w:rPr>
          <w:rFonts w:ascii="Arial" w:hAnsi="Arial" w:cs="Arial"/>
          <w:lang w:val="it-IT"/>
        </w:rPr>
      </w:pPr>
    </w:p>
    <w:p w:rsidR="005B38D2" w:rsidRPr="005B38D2" w:rsidRDefault="005B38D2" w:rsidP="005B38D2">
      <w:pPr>
        <w:tabs>
          <w:tab w:val="left" w:pos="709"/>
        </w:tabs>
        <w:jc w:val="center"/>
        <w:rPr>
          <w:rFonts w:ascii="Arial" w:hAnsi="Arial" w:cs="Arial"/>
          <w:b/>
          <w:sz w:val="56"/>
          <w:szCs w:val="56"/>
          <w:lang w:val="it-IT"/>
        </w:rPr>
      </w:pPr>
      <w:r w:rsidRPr="005B38D2">
        <w:rPr>
          <w:rFonts w:ascii="Arial" w:hAnsi="Arial"/>
          <w:noProof/>
          <w:lang w:eastAsia="de-CH"/>
        </w:rPr>
        <w:drawing>
          <wp:inline distT="0" distB="0" distL="0" distR="0" wp14:anchorId="56C78ECB" wp14:editId="40BDE015">
            <wp:extent cx="1492301" cy="157084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7684" cy="1576508"/>
                    </a:xfrm>
                    <a:prstGeom prst="rect">
                      <a:avLst/>
                    </a:prstGeom>
                  </pic:spPr>
                </pic:pic>
              </a:graphicData>
            </a:graphic>
          </wp:inline>
        </w:drawing>
      </w:r>
    </w:p>
    <w:p w:rsidR="005B38D2" w:rsidRPr="005B38D2" w:rsidRDefault="005B38D2" w:rsidP="005B38D2">
      <w:pPr>
        <w:tabs>
          <w:tab w:val="left" w:pos="709"/>
        </w:tabs>
        <w:rPr>
          <w:rFonts w:ascii="Arial" w:hAnsi="Arial" w:cs="Arial"/>
          <w:lang w:val="it-IT"/>
        </w:rPr>
      </w:pPr>
    </w:p>
    <w:p w:rsidR="005B38D2" w:rsidRPr="005B38D2" w:rsidRDefault="005B38D2" w:rsidP="005B38D2">
      <w:pPr>
        <w:tabs>
          <w:tab w:val="left" w:pos="709"/>
        </w:tabs>
        <w:rPr>
          <w:rFonts w:ascii="Arial" w:hAnsi="Arial" w:cs="Arial"/>
          <w:lang w:val="it-IT"/>
        </w:rPr>
      </w:pPr>
    </w:p>
    <w:p w:rsidR="005B38D2" w:rsidRPr="005B38D2" w:rsidRDefault="005B38D2" w:rsidP="005B38D2">
      <w:pPr>
        <w:tabs>
          <w:tab w:val="left" w:pos="709"/>
        </w:tabs>
        <w:jc w:val="center"/>
        <w:rPr>
          <w:rFonts w:ascii="Arial" w:hAnsi="Arial" w:cs="Arial"/>
          <w:b/>
          <w:sz w:val="56"/>
          <w:szCs w:val="56"/>
          <w:lang w:val="it-IT"/>
        </w:rPr>
      </w:pPr>
    </w:p>
    <w:p w:rsidR="005B38D2" w:rsidRPr="005B38D2" w:rsidRDefault="005B38D2" w:rsidP="005B38D2">
      <w:pPr>
        <w:tabs>
          <w:tab w:val="left" w:pos="709"/>
        </w:tabs>
        <w:jc w:val="center"/>
        <w:rPr>
          <w:rFonts w:ascii="Arial" w:hAnsi="Arial" w:cs="Arial"/>
          <w:b/>
          <w:sz w:val="56"/>
          <w:szCs w:val="56"/>
          <w:lang w:val="it-IT"/>
        </w:rPr>
      </w:pPr>
    </w:p>
    <w:p w:rsidR="005B38D2" w:rsidRPr="005B38D2" w:rsidRDefault="005B38D2" w:rsidP="005B38D2">
      <w:pPr>
        <w:tabs>
          <w:tab w:val="left" w:pos="709"/>
        </w:tabs>
        <w:jc w:val="center"/>
        <w:rPr>
          <w:rFonts w:ascii="Arial" w:hAnsi="Arial" w:cs="Arial"/>
          <w:b/>
          <w:sz w:val="56"/>
          <w:szCs w:val="56"/>
          <w:lang w:val="it-IT"/>
        </w:rPr>
      </w:pPr>
    </w:p>
    <w:p w:rsidR="005B38D2" w:rsidRPr="005B38D2" w:rsidRDefault="005B38D2" w:rsidP="005B38D2">
      <w:pPr>
        <w:tabs>
          <w:tab w:val="left" w:pos="709"/>
        </w:tabs>
        <w:jc w:val="center"/>
        <w:rPr>
          <w:rFonts w:ascii="Arial" w:hAnsi="Arial" w:cs="Arial"/>
          <w:b/>
          <w:sz w:val="56"/>
          <w:szCs w:val="56"/>
          <w:lang w:val="it-IT"/>
        </w:rPr>
      </w:pPr>
      <w:r w:rsidRPr="005B38D2">
        <w:rPr>
          <w:rFonts w:ascii="Arial" w:hAnsi="Arial"/>
          <w:b/>
          <w:sz w:val="56"/>
          <w:szCs w:val="56"/>
          <w:lang w:val="it-IT"/>
        </w:rPr>
        <w:t>Statuto del Comune di ...</w:t>
      </w:r>
    </w:p>
    <w:p w:rsidR="005B38D2" w:rsidRPr="005B38D2" w:rsidRDefault="005B38D2" w:rsidP="005B38D2">
      <w:pPr>
        <w:tabs>
          <w:tab w:val="left" w:pos="709"/>
        </w:tabs>
        <w:jc w:val="center"/>
        <w:rPr>
          <w:rFonts w:ascii="Arial" w:hAnsi="Arial" w:cs="Arial"/>
          <w:b/>
          <w:sz w:val="56"/>
          <w:szCs w:val="56"/>
          <w:lang w:val="it-IT"/>
        </w:rPr>
      </w:pPr>
    </w:p>
    <w:p w:rsidR="005B38D2" w:rsidRPr="005B38D2" w:rsidRDefault="005B38D2" w:rsidP="005B38D2">
      <w:pPr>
        <w:tabs>
          <w:tab w:val="left" w:pos="709"/>
        </w:tabs>
        <w:jc w:val="center"/>
        <w:rPr>
          <w:rFonts w:ascii="Arial" w:hAnsi="Arial" w:cs="Arial"/>
          <w:b/>
          <w:sz w:val="56"/>
          <w:szCs w:val="56"/>
          <w:lang w:val="it-IT"/>
        </w:rPr>
      </w:pPr>
      <w:r w:rsidRPr="005B38D2">
        <w:rPr>
          <w:rFonts w:ascii="Arial" w:hAnsi="Arial"/>
          <w:b/>
          <w:sz w:val="56"/>
          <w:szCs w:val="56"/>
          <w:lang w:val="it-IT"/>
        </w:rPr>
        <w:t xml:space="preserve"> </w:t>
      </w:r>
    </w:p>
    <w:p w:rsidR="005B38D2" w:rsidRPr="005B38D2" w:rsidRDefault="005B38D2" w:rsidP="005B38D2">
      <w:pPr>
        <w:tabs>
          <w:tab w:val="left" w:pos="709"/>
        </w:tabs>
        <w:jc w:val="center"/>
        <w:rPr>
          <w:rFonts w:ascii="Arial" w:hAnsi="Arial" w:cs="Arial"/>
          <w:b/>
          <w:sz w:val="56"/>
          <w:szCs w:val="56"/>
          <w:lang w:val="it-IT"/>
        </w:rPr>
      </w:pPr>
    </w:p>
    <w:p w:rsidR="005B38D2" w:rsidRPr="005B38D2" w:rsidRDefault="005B38D2" w:rsidP="005B38D2">
      <w:pPr>
        <w:tabs>
          <w:tab w:val="left" w:pos="709"/>
        </w:tabs>
        <w:rPr>
          <w:rFonts w:ascii="Arial" w:hAnsi="Arial" w:cs="Arial"/>
          <w:b/>
          <w:sz w:val="40"/>
          <w:szCs w:val="40"/>
          <w:lang w:val="it-IT"/>
        </w:rPr>
      </w:pPr>
    </w:p>
    <w:p w:rsidR="005B38D2" w:rsidRPr="005B38D2" w:rsidRDefault="005B38D2" w:rsidP="005B38D2">
      <w:pPr>
        <w:tabs>
          <w:tab w:val="left" w:pos="709"/>
        </w:tabs>
        <w:jc w:val="center"/>
        <w:rPr>
          <w:rFonts w:ascii="Arial" w:hAnsi="Arial" w:cs="Arial"/>
          <w:b/>
          <w:sz w:val="28"/>
          <w:szCs w:val="28"/>
          <w:lang w:val="it-IT"/>
        </w:rPr>
      </w:pPr>
    </w:p>
    <w:p w:rsidR="005B38D2" w:rsidRPr="005B38D2" w:rsidRDefault="005B38D2" w:rsidP="005B38D2">
      <w:pPr>
        <w:tabs>
          <w:tab w:val="left" w:pos="709"/>
        </w:tabs>
        <w:jc w:val="center"/>
        <w:rPr>
          <w:rFonts w:ascii="Arial" w:hAnsi="Arial" w:cs="Arial"/>
          <w:b/>
          <w:sz w:val="28"/>
          <w:szCs w:val="28"/>
          <w:lang w:val="it-IT"/>
        </w:rPr>
      </w:pPr>
      <w:r w:rsidRPr="005B38D2">
        <w:rPr>
          <w:rFonts w:ascii="Arial" w:hAnsi="Arial"/>
          <w:b/>
          <w:sz w:val="28"/>
          <w:szCs w:val="28"/>
          <w:lang w:val="it-IT"/>
        </w:rPr>
        <w:t xml:space="preserve">Modello di statuto comunale </w:t>
      </w:r>
      <w:r w:rsidRPr="005B38D2">
        <w:rPr>
          <w:rFonts w:ascii="Arial" w:hAnsi="Arial"/>
          <w:b/>
          <w:sz w:val="28"/>
          <w:szCs w:val="28"/>
          <w:lang w:val="it-IT"/>
        </w:rPr>
        <w:br/>
        <w:t>per comuni senza parlamento comunale</w:t>
      </w:r>
    </w:p>
    <w:p w:rsidR="005B38D2" w:rsidRPr="005B38D2" w:rsidRDefault="005B38D2" w:rsidP="005B38D2">
      <w:pPr>
        <w:tabs>
          <w:tab w:val="left" w:pos="709"/>
        </w:tabs>
        <w:jc w:val="center"/>
        <w:rPr>
          <w:rFonts w:ascii="Arial" w:hAnsi="Arial" w:cs="Arial"/>
          <w:b/>
          <w:sz w:val="28"/>
          <w:szCs w:val="28"/>
          <w:lang w:val="it-IT"/>
        </w:rPr>
      </w:pPr>
    </w:p>
    <w:p w:rsidR="005B38D2" w:rsidRPr="005B38D2" w:rsidRDefault="005B38D2" w:rsidP="005B38D2">
      <w:pPr>
        <w:tabs>
          <w:tab w:val="left" w:pos="709"/>
        </w:tabs>
        <w:jc w:val="center"/>
        <w:outlineLvl w:val="0"/>
        <w:rPr>
          <w:rFonts w:ascii="Arial" w:hAnsi="Arial" w:cs="Arial"/>
          <w:b/>
          <w:lang w:val="it-IT"/>
        </w:rPr>
      </w:pPr>
      <w:r w:rsidRPr="005B38D2">
        <w:rPr>
          <w:rFonts w:ascii="Arial" w:hAnsi="Arial"/>
          <w:b/>
          <w:sz w:val="28"/>
          <w:szCs w:val="28"/>
          <w:lang w:val="it-IT"/>
        </w:rPr>
        <w:t>Stato: giugno 2018</w:t>
      </w:r>
      <w:r w:rsidRPr="005B38D2">
        <w:rPr>
          <w:rFonts w:ascii="Arial" w:hAnsi="Arial"/>
          <w:b/>
          <w:sz w:val="28"/>
          <w:szCs w:val="28"/>
          <w:lang w:val="it-IT"/>
        </w:rPr>
        <w:br/>
      </w:r>
    </w:p>
    <w:p w:rsidR="005B38D2" w:rsidRPr="005B38D2" w:rsidRDefault="005B38D2" w:rsidP="005B38D2">
      <w:pPr>
        <w:tabs>
          <w:tab w:val="left" w:pos="709"/>
        </w:tabs>
        <w:jc w:val="center"/>
        <w:outlineLvl w:val="0"/>
        <w:rPr>
          <w:rFonts w:ascii="Arial" w:hAnsi="Arial" w:cs="Arial"/>
          <w:b/>
          <w:lang w:val="it-IT"/>
        </w:rPr>
      </w:pPr>
    </w:p>
    <w:p w:rsidR="005B38D2" w:rsidRPr="005B38D2" w:rsidRDefault="005B38D2" w:rsidP="005B38D2">
      <w:pPr>
        <w:tabs>
          <w:tab w:val="left" w:pos="709"/>
        </w:tabs>
        <w:jc w:val="center"/>
        <w:outlineLvl w:val="0"/>
        <w:rPr>
          <w:rFonts w:ascii="Arial" w:hAnsi="Arial" w:cs="Arial"/>
          <w:b/>
          <w:lang w:val="it-IT"/>
        </w:rPr>
      </w:pPr>
    </w:p>
    <w:p w:rsidR="005B38D2" w:rsidRPr="005B38D2" w:rsidRDefault="005B38D2" w:rsidP="005B38D2">
      <w:pPr>
        <w:tabs>
          <w:tab w:val="left" w:pos="709"/>
        </w:tabs>
        <w:outlineLvl w:val="0"/>
        <w:rPr>
          <w:rFonts w:ascii="Arial" w:hAnsi="Arial" w:cs="Arial"/>
          <w:b/>
          <w:lang w:val="it-IT"/>
        </w:rPr>
      </w:pPr>
      <w:r w:rsidRPr="005B38D2">
        <w:rPr>
          <w:lang w:val="it-IT"/>
        </w:rPr>
        <w:br w:type="page"/>
      </w:r>
    </w:p>
    <w:p w:rsidR="00632888" w:rsidRDefault="00632888" w:rsidP="00F508E1">
      <w:pPr>
        <w:tabs>
          <w:tab w:val="left" w:pos="709"/>
        </w:tabs>
        <w:outlineLvl w:val="0"/>
        <w:rPr>
          <w:rFonts w:ascii="Arial" w:hAnsi="Arial" w:cs="Arial"/>
          <w:b/>
        </w:rPr>
      </w:pPr>
    </w:p>
    <w:p w:rsidR="005629D3" w:rsidRPr="0078003A" w:rsidRDefault="00041F7D" w:rsidP="00041F7D">
      <w:pPr>
        <w:tabs>
          <w:tab w:val="left" w:pos="709"/>
          <w:tab w:val="right" w:pos="8931"/>
        </w:tabs>
        <w:rPr>
          <w:rFonts w:ascii="Arial" w:hAnsi="Arial" w:cs="Arial"/>
          <w:bCs/>
          <w:sz w:val="20"/>
          <w:szCs w:val="20"/>
        </w:rPr>
      </w:pP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pagina</w:t>
      </w:r>
      <w:proofErr w:type="spellEnd"/>
    </w:p>
    <w:bookmarkStart w:id="0" w:name="OLE_LINK1" w:displacedByCustomXml="next"/>
    <w:sdt>
      <w:sdtPr>
        <w:rPr>
          <w:rFonts w:ascii="Arial" w:eastAsia="Times New Roman" w:hAnsi="Arial" w:cs="Arial"/>
          <w:color w:val="auto"/>
          <w:sz w:val="24"/>
          <w:szCs w:val="24"/>
          <w:lang w:val="de-DE" w:eastAsia="de-DE"/>
        </w:rPr>
        <w:id w:val="-1615968442"/>
        <w:docPartObj>
          <w:docPartGallery w:val="Table of Contents"/>
          <w:docPartUnique/>
        </w:docPartObj>
      </w:sdtPr>
      <w:sdtEndPr>
        <w:rPr>
          <w:rFonts w:ascii="Times New Roman" w:hAnsi="Times New Roman" w:cs="Times New Roman"/>
          <w:b/>
          <w:bCs/>
        </w:rPr>
      </w:sdtEndPr>
      <w:sdtContent>
        <w:p w:rsidR="009A4624" w:rsidRPr="00B47137" w:rsidRDefault="00700BBF">
          <w:pPr>
            <w:pStyle w:val="Inhaltsverzeichnisberschrift"/>
            <w:rPr>
              <w:rFonts w:ascii="Arial" w:hAnsi="Arial" w:cs="Arial"/>
              <w:color w:val="auto"/>
            </w:rPr>
          </w:pPr>
          <w:proofErr w:type="spellStart"/>
          <w:r>
            <w:rPr>
              <w:rFonts w:ascii="Arial" w:hAnsi="Arial" w:cs="Arial"/>
              <w:color w:val="auto"/>
              <w:lang w:val="de-DE"/>
            </w:rPr>
            <w:t>Indice</w:t>
          </w:r>
          <w:proofErr w:type="spellEnd"/>
        </w:p>
        <w:p w:rsidR="00903D76" w:rsidRDefault="009A4624">
          <w:pPr>
            <w:pStyle w:val="Verzeichnis1"/>
            <w:rPr>
              <w:rFonts w:asciiTheme="minorHAnsi" w:eastAsiaTheme="minorEastAsia" w:hAnsiTheme="minorHAnsi" w:cstheme="minorBidi"/>
              <w:b w:val="0"/>
              <w:sz w:val="22"/>
              <w:szCs w:val="22"/>
              <w:lang w:eastAsia="de-CH"/>
            </w:rPr>
          </w:pPr>
          <w:r>
            <w:fldChar w:fldCharType="begin"/>
          </w:r>
          <w:r>
            <w:instrText xml:space="preserve"> TOC \h \z \t "Untertitel MusterV;3;Titel Gross;1;Titel Artikel;4;Titel 2 GG;2" </w:instrText>
          </w:r>
          <w:r>
            <w:fldChar w:fldCharType="separate"/>
          </w:r>
          <w:hyperlink w:anchor="_Toc517958271" w:history="1">
            <w:r w:rsidR="00903D76" w:rsidRPr="006875F0">
              <w:rPr>
                <w:rStyle w:val="Hyperlink"/>
              </w:rPr>
              <w:t>I.</w:t>
            </w:r>
            <w:r w:rsidR="00903D76">
              <w:rPr>
                <w:rFonts w:asciiTheme="minorHAnsi" w:eastAsiaTheme="minorEastAsia" w:hAnsiTheme="minorHAnsi" w:cstheme="minorBidi"/>
                <w:b w:val="0"/>
                <w:sz w:val="22"/>
                <w:szCs w:val="22"/>
                <w:lang w:eastAsia="de-CH"/>
              </w:rPr>
              <w:tab/>
            </w:r>
            <w:r w:rsidR="00903D76" w:rsidRPr="006875F0">
              <w:rPr>
                <w:rStyle w:val="Hyperlink"/>
              </w:rPr>
              <w:t>Disposizioni generali</w:t>
            </w:r>
            <w:r w:rsidR="00903D76">
              <w:rPr>
                <w:webHidden/>
              </w:rPr>
              <w:tab/>
            </w:r>
            <w:r w:rsidR="00903D76">
              <w:rPr>
                <w:webHidden/>
              </w:rPr>
              <w:fldChar w:fldCharType="begin"/>
            </w:r>
            <w:r w:rsidR="00903D76">
              <w:rPr>
                <w:webHidden/>
              </w:rPr>
              <w:instrText xml:space="preserve"> PAGEREF _Toc517958271 \h </w:instrText>
            </w:r>
            <w:r w:rsidR="00903D76">
              <w:rPr>
                <w:webHidden/>
              </w:rPr>
            </w:r>
            <w:r w:rsidR="00903D76">
              <w:rPr>
                <w:webHidden/>
              </w:rPr>
              <w:fldChar w:fldCharType="separate"/>
            </w:r>
            <w:r w:rsidR="00903D76">
              <w:rPr>
                <w:webHidden/>
              </w:rPr>
              <w:t>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72" w:history="1">
            <w:r w:rsidR="00903D76" w:rsidRPr="006875F0">
              <w:rPr>
                <w:rStyle w:val="Hyperlink"/>
                <w:rFonts w:cs="Times New Roman"/>
                <w:lang w:val="it-IT"/>
              </w:rPr>
              <w:t>Art. 1</w:t>
            </w:r>
            <w:r w:rsidR="00903D76">
              <w:rPr>
                <w:rFonts w:asciiTheme="minorHAnsi" w:eastAsiaTheme="minorEastAsia" w:hAnsiTheme="minorHAnsi" w:cstheme="minorBidi"/>
                <w:sz w:val="22"/>
                <w:szCs w:val="22"/>
                <w:lang w:eastAsia="de-CH"/>
              </w:rPr>
              <w:tab/>
            </w:r>
            <w:r w:rsidR="00903D76" w:rsidRPr="006875F0">
              <w:rPr>
                <w:rStyle w:val="Hyperlink"/>
                <w:lang w:val="it-IT"/>
              </w:rPr>
              <w:t>Comune</w:t>
            </w:r>
            <w:r w:rsidR="00903D76">
              <w:rPr>
                <w:webHidden/>
              </w:rPr>
              <w:tab/>
            </w:r>
            <w:r w:rsidR="00903D76">
              <w:rPr>
                <w:webHidden/>
              </w:rPr>
              <w:fldChar w:fldCharType="begin"/>
            </w:r>
            <w:r w:rsidR="00903D76">
              <w:rPr>
                <w:webHidden/>
              </w:rPr>
              <w:instrText xml:space="preserve"> PAGEREF _Toc517958272 \h </w:instrText>
            </w:r>
            <w:r w:rsidR="00903D76">
              <w:rPr>
                <w:webHidden/>
              </w:rPr>
            </w:r>
            <w:r w:rsidR="00903D76">
              <w:rPr>
                <w:webHidden/>
              </w:rPr>
              <w:fldChar w:fldCharType="separate"/>
            </w:r>
            <w:r w:rsidR="00903D76">
              <w:rPr>
                <w:webHidden/>
              </w:rPr>
              <w:t>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73" w:history="1">
            <w:r w:rsidR="00903D76" w:rsidRPr="006875F0">
              <w:rPr>
                <w:rStyle w:val="Hyperlink"/>
                <w:rFonts w:cs="Times New Roman"/>
                <w:lang w:val="it-IT"/>
              </w:rPr>
              <w:t>Art. 2</w:t>
            </w:r>
            <w:r w:rsidR="00903D76">
              <w:rPr>
                <w:rFonts w:asciiTheme="minorHAnsi" w:eastAsiaTheme="minorEastAsia" w:hAnsiTheme="minorHAnsi" w:cstheme="minorBidi"/>
                <w:sz w:val="22"/>
                <w:szCs w:val="22"/>
                <w:lang w:eastAsia="de-CH"/>
              </w:rPr>
              <w:tab/>
            </w:r>
            <w:r w:rsidR="00903D76" w:rsidRPr="006875F0">
              <w:rPr>
                <w:rStyle w:val="Hyperlink"/>
                <w:lang w:val="it-IT"/>
              </w:rPr>
              <w:t>Autonomia</w:t>
            </w:r>
            <w:r w:rsidR="00903D76">
              <w:rPr>
                <w:webHidden/>
              </w:rPr>
              <w:tab/>
            </w:r>
            <w:r w:rsidR="00903D76">
              <w:rPr>
                <w:webHidden/>
              </w:rPr>
              <w:fldChar w:fldCharType="begin"/>
            </w:r>
            <w:r w:rsidR="00903D76">
              <w:rPr>
                <w:webHidden/>
              </w:rPr>
              <w:instrText xml:space="preserve"> PAGEREF _Toc517958273 \h </w:instrText>
            </w:r>
            <w:r w:rsidR="00903D76">
              <w:rPr>
                <w:webHidden/>
              </w:rPr>
            </w:r>
            <w:r w:rsidR="00903D76">
              <w:rPr>
                <w:webHidden/>
              </w:rPr>
              <w:fldChar w:fldCharType="separate"/>
            </w:r>
            <w:r w:rsidR="00903D76">
              <w:rPr>
                <w:webHidden/>
              </w:rPr>
              <w:t>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74" w:history="1">
            <w:r w:rsidR="00903D76" w:rsidRPr="006875F0">
              <w:rPr>
                <w:rStyle w:val="Hyperlink"/>
                <w:rFonts w:cs="Times New Roman"/>
                <w:lang w:val="it-IT"/>
              </w:rPr>
              <w:t>Art. 3</w:t>
            </w:r>
            <w:r w:rsidR="00903D76">
              <w:rPr>
                <w:rFonts w:asciiTheme="minorHAnsi" w:eastAsiaTheme="minorEastAsia" w:hAnsiTheme="minorHAnsi" w:cstheme="minorBidi"/>
                <w:sz w:val="22"/>
                <w:szCs w:val="22"/>
                <w:lang w:eastAsia="de-CH"/>
              </w:rPr>
              <w:tab/>
            </w:r>
            <w:r w:rsidR="00903D76" w:rsidRPr="006875F0">
              <w:rPr>
                <w:rStyle w:val="Hyperlink"/>
                <w:lang w:val="it-IT"/>
              </w:rPr>
              <w:t>Compiti</w:t>
            </w:r>
            <w:r w:rsidR="00903D76">
              <w:rPr>
                <w:webHidden/>
              </w:rPr>
              <w:tab/>
            </w:r>
            <w:r w:rsidR="00903D76">
              <w:rPr>
                <w:webHidden/>
              </w:rPr>
              <w:fldChar w:fldCharType="begin"/>
            </w:r>
            <w:r w:rsidR="00903D76">
              <w:rPr>
                <w:webHidden/>
              </w:rPr>
              <w:instrText xml:space="preserve"> PAGEREF _Toc517958274 \h </w:instrText>
            </w:r>
            <w:r w:rsidR="00903D76">
              <w:rPr>
                <w:webHidden/>
              </w:rPr>
            </w:r>
            <w:r w:rsidR="00903D76">
              <w:rPr>
                <w:webHidden/>
              </w:rPr>
              <w:fldChar w:fldCharType="separate"/>
            </w:r>
            <w:r w:rsidR="00903D76">
              <w:rPr>
                <w:webHidden/>
              </w:rPr>
              <w:t>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75" w:history="1">
            <w:r w:rsidR="00903D76" w:rsidRPr="006875F0">
              <w:rPr>
                <w:rStyle w:val="Hyperlink"/>
                <w:rFonts w:cs="Times New Roman"/>
                <w:lang w:val="it-IT"/>
              </w:rPr>
              <w:t>Art. 4</w:t>
            </w:r>
            <w:r w:rsidR="00903D76">
              <w:rPr>
                <w:rFonts w:asciiTheme="minorHAnsi" w:eastAsiaTheme="minorEastAsia" w:hAnsiTheme="minorHAnsi" w:cstheme="minorBidi"/>
                <w:sz w:val="22"/>
                <w:szCs w:val="22"/>
                <w:lang w:eastAsia="de-CH"/>
              </w:rPr>
              <w:tab/>
            </w:r>
            <w:r w:rsidR="00903D76" w:rsidRPr="006875F0">
              <w:rPr>
                <w:rStyle w:val="Hyperlink"/>
                <w:lang w:val="it-IT"/>
              </w:rPr>
              <w:t>Delega di compiti</w:t>
            </w:r>
            <w:r w:rsidR="00903D76">
              <w:rPr>
                <w:webHidden/>
              </w:rPr>
              <w:tab/>
            </w:r>
            <w:r w:rsidR="00903D76">
              <w:rPr>
                <w:webHidden/>
              </w:rPr>
              <w:fldChar w:fldCharType="begin"/>
            </w:r>
            <w:r w:rsidR="00903D76">
              <w:rPr>
                <w:webHidden/>
              </w:rPr>
              <w:instrText xml:space="preserve"> PAGEREF _Toc517958275 \h </w:instrText>
            </w:r>
            <w:r w:rsidR="00903D76">
              <w:rPr>
                <w:webHidden/>
              </w:rPr>
            </w:r>
            <w:r w:rsidR="00903D76">
              <w:rPr>
                <w:webHidden/>
              </w:rPr>
              <w:fldChar w:fldCharType="separate"/>
            </w:r>
            <w:r w:rsidR="00903D76">
              <w:rPr>
                <w:webHidden/>
              </w:rPr>
              <w:t>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76" w:history="1">
            <w:r w:rsidR="00903D76" w:rsidRPr="006875F0">
              <w:rPr>
                <w:rStyle w:val="Hyperlink"/>
                <w:rFonts w:cs="Times New Roman"/>
                <w:lang w:val="it-IT"/>
              </w:rPr>
              <w:t>Art. 5</w:t>
            </w:r>
            <w:r w:rsidR="00903D76">
              <w:rPr>
                <w:rFonts w:asciiTheme="minorHAnsi" w:eastAsiaTheme="minorEastAsia" w:hAnsiTheme="minorHAnsi" w:cstheme="minorBidi"/>
                <w:sz w:val="22"/>
                <w:szCs w:val="22"/>
                <w:lang w:eastAsia="de-CH"/>
              </w:rPr>
              <w:tab/>
            </w:r>
            <w:r w:rsidR="00903D76" w:rsidRPr="006875F0">
              <w:rPr>
                <w:rStyle w:val="Hyperlink"/>
                <w:lang w:val="it-IT"/>
              </w:rPr>
              <w:t>Lingua/e ufficiale/i e scolastica/che</w:t>
            </w:r>
            <w:r w:rsidR="00903D76">
              <w:rPr>
                <w:webHidden/>
              </w:rPr>
              <w:tab/>
            </w:r>
            <w:r w:rsidR="00903D76">
              <w:rPr>
                <w:webHidden/>
              </w:rPr>
              <w:fldChar w:fldCharType="begin"/>
            </w:r>
            <w:r w:rsidR="00903D76">
              <w:rPr>
                <w:webHidden/>
              </w:rPr>
              <w:instrText xml:space="preserve"> PAGEREF _Toc517958276 \h </w:instrText>
            </w:r>
            <w:r w:rsidR="00903D76">
              <w:rPr>
                <w:webHidden/>
              </w:rPr>
            </w:r>
            <w:r w:rsidR="00903D76">
              <w:rPr>
                <w:webHidden/>
              </w:rPr>
              <w:fldChar w:fldCharType="separate"/>
            </w:r>
            <w:r w:rsidR="00903D76">
              <w:rPr>
                <w:webHidden/>
              </w:rPr>
              <w:t>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77" w:history="1">
            <w:r w:rsidR="00903D76" w:rsidRPr="006875F0">
              <w:rPr>
                <w:rStyle w:val="Hyperlink"/>
                <w:rFonts w:cs="Times New Roman"/>
                <w:lang w:val="it-IT"/>
              </w:rPr>
              <w:t>Art. 6</w:t>
            </w:r>
            <w:r w:rsidR="00903D76">
              <w:rPr>
                <w:rFonts w:asciiTheme="minorHAnsi" w:eastAsiaTheme="minorEastAsia" w:hAnsiTheme="minorHAnsi" w:cstheme="minorBidi"/>
                <w:sz w:val="22"/>
                <w:szCs w:val="22"/>
                <w:lang w:eastAsia="de-CH"/>
              </w:rPr>
              <w:tab/>
            </w:r>
            <w:r w:rsidR="00903D76" w:rsidRPr="006875F0">
              <w:rPr>
                <w:rStyle w:val="Hyperlink"/>
                <w:lang w:val="it-IT"/>
              </w:rPr>
              <w:t>Diritto di voto e di elezione</w:t>
            </w:r>
            <w:r w:rsidR="00903D76">
              <w:rPr>
                <w:webHidden/>
              </w:rPr>
              <w:tab/>
            </w:r>
            <w:r w:rsidR="00903D76">
              <w:rPr>
                <w:webHidden/>
              </w:rPr>
              <w:fldChar w:fldCharType="begin"/>
            </w:r>
            <w:r w:rsidR="00903D76">
              <w:rPr>
                <w:webHidden/>
              </w:rPr>
              <w:instrText xml:space="preserve"> PAGEREF _Toc517958277 \h </w:instrText>
            </w:r>
            <w:r w:rsidR="00903D76">
              <w:rPr>
                <w:webHidden/>
              </w:rPr>
            </w:r>
            <w:r w:rsidR="00903D76">
              <w:rPr>
                <w:webHidden/>
              </w:rPr>
              <w:fldChar w:fldCharType="separate"/>
            </w:r>
            <w:r w:rsidR="00903D76">
              <w:rPr>
                <w:webHidden/>
              </w:rPr>
              <w:t>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78" w:history="1">
            <w:r w:rsidR="00903D76" w:rsidRPr="006875F0">
              <w:rPr>
                <w:rStyle w:val="Hyperlink"/>
                <w:rFonts w:cs="Times New Roman"/>
                <w:lang w:val="it-IT"/>
              </w:rPr>
              <w:t>Art. 7</w:t>
            </w:r>
            <w:r w:rsidR="00903D76">
              <w:rPr>
                <w:rFonts w:asciiTheme="minorHAnsi" w:eastAsiaTheme="minorEastAsia" w:hAnsiTheme="minorHAnsi" w:cstheme="minorBidi"/>
                <w:sz w:val="22"/>
                <w:szCs w:val="22"/>
                <w:lang w:eastAsia="de-CH"/>
              </w:rPr>
              <w:tab/>
            </w:r>
            <w:r w:rsidR="00903D76" w:rsidRPr="006875F0">
              <w:rPr>
                <w:rStyle w:val="Hyperlink"/>
                <w:lang w:val="it-IT"/>
              </w:rPr>
              <w:t>Durata della carica</w:t>
            </w:r>
            <w:r w:rsidR="00903D76">
              <w:rPr>
                <w:webHidden/>
              </w:rPr>
              <w:tab/>
            </w:r>
            <w:r w:rsidR="00903D76">
              <w:rPr>
                <w:webHidden/>
              </w:rPr>
              <w:fldChar w:fldCharType="begin"/>
            </w:r>
            <w:r w:rsidR="00903D76">
              <w:rPr>
                <w:webHidden/>
              </w:rPr>
              <w:instrText xml:space="preserve"> PAGEREF _Toc517958278 \h </w:instrText>
            </w:r>
            <w:r w:rsidR="00903D76">
              <w:rPr>
                <w:webHidden/>
              </w:rPr>
            </w:r>
            <w:r w:rsidR="00903D76">
              <w:rPr>
                <w:webHidden/>
              </w:rPr>
              <w:fldChar w:fldCharType="separate"/>
            </w:r>
            <w:r w:rsidR="00903D76">
              <w:rPr>
                <w:webHidden/>
              </w:rPr>
              <w:t>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79" w:history="1">
            <w:r w:rsidR="00903D76" w:rsidRPr="006875F0">
              <w:rPr>
                <w:rStyle w:val="Hyperlink"/>
                <w:rFonts w:cs="Times New Roman"/>
                <w:lang w:val="it-IT"/>
              </w:rPr>
              <w:t>Art. 8</w:t>
            </w:r>
            <w:r w:rsidR="00903D76">
              <w:rPr>
                <w:rFonts w:asciiTheme="minorHAnsi" w:eastAsiaTheme="minorEastAsia" w:hAnsiTheme="minorHAnsi" w:cstheme="minorBidi"/>
                <w:sz w:val="22"/>
                <w:szCs w:val="22"/>
                <w:lang w:eastAsia="de-CH"/>
              </w:rPr>
              <w:tab/>
            </w:r>
            <w:r w:rsidR="00903D76" w:rsidRPr="006875F0">
              <w:rPr>
                <w:rStyle w:val="Hyperlink"/>
                <w:lang w:val="it-IT"/>
              </w:rPr>
              <w:t>Dimissioni</w:t>
            </w:r>
            <w:r w:rsidR="00903D76">
              <w:rPr>
                <w:webHidden/>
              </w:rPr>
              <w:tab/>
            </w:r>
            <w:r w:rsidR="00903D76">
              <w:rPr>
                <w:webHidden/>
              </w:rPr>
              <w:fldChar w:fldCharType="begin"/>
            </w:r>
            <w:r w:rsidR="00903D76">
              <w:rPr>
                <w:webHidden/>
              </w:rPr>
              <w:instrText xml:space="preserve"> PAGEREF _Toc517958279 \h </w:instrText>
            </w:r>
            <w:r w:rsidR="00903D76">
              <w:rPr>
                <w:webHidden/>
              </w:rPr>
            </w:r>
            <w:r w:rsidR="00903D76">
              <w:rPr>
                <w:webHidden/>
              </w:rPr>
              <w:fldChar w:fldCharType="separate"/>
            </w:r>
            <w:r w:rsidR="00903D76">
              <w:rPr>
                <w:webHidden/>
              </w:rPr>
              <w:t>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80" w:history="1">
            <w:r w:rsidR="00903D76" w:rsidRPr="006875F0">
              <w:rPr>
                <w:rStyle w:val="Hyperlink"/>
                <w:rFonts w:cs="Times New Roman"/>
                <w:lang w:val="it-IT"/>
              </w:rPr>
              <w:t>Art. 9</w:t>
            </w:r>
            <w:r w:rsidR="00903D76">
              <w:rPr>
                <w:rFonts w:asciiTheme="minorHAnsi" w:eastAsiaTheme="minorEastAsia" w:hAnsiTheme="minorHAnsi" w:cstheme="minorBidi"/>
                <w:sz w:val="22"/>
                <w:szCs w:val="22"/>
                <w:lang w:eastAsia="de-CH"/>
              </w:rPr>
              <w:tab/>
            </w:r>
            <w:r w:rsidR="00903D76" w:rsidRPr="006875F0">
              <w:rPr>
                <w:rStyle w:val="Hyperlink"/>
                <w:lang w:val="it-IT"/>
              </w:rPr>
              <w:t>Data delle elezioni e assunzione della carica</w:t>
            </w:r>
            <w:r w:rsidR="00903D76">
              <w:rPr>
                <w:webHidden/>
              </w:rPr>
              <w:tab/>
            </w:r>
            <w:r w:rsidR="00903D76">
              <w:rPr>
                <w:webHidden/>
              </w:rPr>
              <w:fldChar w:fldCharType="begin"/>
            </w:r>
            <w:r w:rsidR="00903D76">
              <w:rPr>
                <w:webHidden/>
              </w:rPr>
              <w:instrText xml:space="preserve"> PAGEREF _Toc517958280 \h </w:instrText>
            </w:r>
            <w:r w:rsidR="00903D76">
              <w:rPr>
                <w:webHidden/>
              </w:rPr>
            </w:r>
            <w:r w:rsidR="00903D76">
              <w:rPr>
                <w:webHidden/>
              </w:rPr>
              <w:fldChar w:fldCharType="separate"/>
            </w:r>
            <w:r w:rsidR="00903D76">
              <w:rPr>
                <w:webHidden/>
              </w:rPr>
              <w:t>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81" w:history="1">
            <w:r w:rsidR="00903D76" w:rsidRPr="006875F0">
              <w:rPr>
                <w:rStyle w:val="Hyperlink"/>
                <w:rFonts w:cs="Times New Roman"/>
                <w:lang w:val="it-IT"/>
              </w:rPr>
              <w:t>Art. 10</w:t>
            </w:r>
            <w:r w:rsidR="00903D76">
              <w:rPr>
                <w:rFonts w:asciiTheme="minorHAnsi" w:eastAsiaTheme="minorEastAsia" w:hAnsiTheme="minorHAnsi" w:cstheme="minorBidi"/>
                <w:sz w:val="22"/>
                <w:szCs w:val="22"/>
                <w:lang w:eastAsia="de-CH"/>
              </w:rPr>
              <w:tab/>
            </w:r>
            <w:r w:rsidR="00903D76" w:rsidRPr="006875F0">
              <w:rPr>
                <w:rStyle w:val="Hyperlink"/>
                <w:lang w:val="it-IT"/>
              </w:rPr>
              <w:t>Elezioni suppletive</w:t>
            </w:r>
            <w:r w:rsidR="00903D76">
              <w:rPr>
                <w:webHidden/>
              </w:rPr>
              <w:tab/>
            </w:r>
            <w:r w:rsidR="00903D76">
              <w:rPr>
                <w:webHidden/>
              </w:rPr>
              <w:fldChar w:fldCharType="begin"/>
            </w:r>
            <w:r w:rsidR="00903D76">
              <w:rPr>
                <w:webHidden/>
              </w:rPr>
              <w:instrText xml:space="preserve"> PAGEREF _Toc517958281 \h </w:instrText>
            </w:r>
            <w:r w:rsidR="00903D76">
              <w:rPr>
                <w:webHidden/>
              </w:rPr>
            </w:r>
            <w:r w:rsidR="00903D76">
              <w:rPr>
                <w:webHidden/>
              </w:rPr>
              <w:fldChar w:fldCharType="separate"/>
            </w:r>
            <w:r w:rsidR="00903D76">
              <w:rPr>
                <w:webHidden/>
              </w:rPr>
              <w:t>4</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82" w:history="1">
            <w:r w:rsidR="00903D76" w:rsidRPr="006875F0">
              <w:rPr>
                <w:rStyle w:val="Hyperlink"/>
                <w:rFonts w:cs="Times New Roman"/>
                <w:lang w:val="it-IT"/>
              </w:rPr>
              <w:t>Art. 11</w:t>
            </w:r>
            <w:r w:rsidR="00903D76">
              <w:rPr>
                <w:rFonts w:asciiTheme="minorHAnsi" w:eastAsiaTheme="minorEastAsia" w:hAnsiTheme="minorHAnsi" w:cstheme="minorBidi"/>
                <w:sz w:val="22"/>
                <w:szCs w:val="22"/>
                <w:lang w:eastAsia="de-CH"/>
              </w:rPr>
              <w:tab/>
            </w:r>
            <w:r w:rsidR="00903D76" w:rsidRPr="006875F0">
              <w:rPr>
                <w:rStyle w:val="Hyperlink"/>
                <w:lang w:val="it-IT"/>
              </w:rPr>
              <w:t>Partecipazione alle sedute, numero legale</w:t>
            </w:r>
            <w:r w:rsidR="00903D76">
              <w:rPr>
                <w:webHidden/>
              </w:rPr>
              <w:tab/>
            </w:r>
            <w:r w:rsidR="00903D76">
              <w:rPr>
                <w:webHidden/>
              </w:rPr>
              <w:fldChar w:fldCharType="begin"/>
            </w:r>
            <w:r w:rsidR="00903D76">
              <w:rPr>
                <w:webHidden/>
              </w:rPr>
              <w:instrText xml:space="preserve"> PAGEREF _Toc517958282 \h </w:instrText>
            </w:r>
            <w:r w:rsidR="00903D76">
              <w:rPr>
                <w:webHidden/>
              </w:rPr>
            </w:r>
            <w:r w:rsidR="00903D76">
              <w:rPr>
                <w:webHidden/>
              </w:rPr>
              <w:fldChar w:fldCharType="separate"/>
            </w:r>
            <w:r w:rsidR="00903D76">
              <w:rPr>
                <w:webHidden/>
              </w:rPr>
              <w:t>4</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83" w:history="1">
            <w:r w:rsidR="00903D76" w:rsidRPr="006875F0">
              <w:rPr>
                <w:rStyle w:val="Hyperlink"/>
                <w:rFonts w:cs="Times New Roman"/>
                <w:lang w:val="it-IT"/>
              </w:rPr>
              <w:t>Art. 12</w:t>
            </w:r>
            <w:r w:rsidR="00903D76">
              <w:rPr>
                <w:rFonts w:asciiTheme="minorHAnsi" w:eastAsiaTheme="minorEastAsia" w:hAnsiTheme="minorHAnsi" w:cstheme="minorBidi"/>
                <w:sz w:val="22"/>
                <w:szCs w:val="22"/>
                <w:lang w:eastAsia="de-CH"/>
              </w:rPr>
              <w:tab/>
            </w:r>
            <w:r w:rsidR="00903D76" w:rsidRPr="006875F0">
              <w:rPr>
                <w:rStyle w:val="Hyperlink"/>
                <w:lang w:val="it-IT"/>
              </w:rPr>
              <w:t>Obbligo di votare</w:t>
            </w:r>
            <w:r w:rsidR="00903D76">
              <w:rPr>
                <w:webHidden/>
              </w:rPr>
              <w:tab/>
            </w:r>
            <w:r w:rsidR="00903D76">
              <w:rPr>
                <w:webHidden/>
              </w:rPr>
              <w:fldChar w:fldCharType="begin"/>
            </w:r>
            <w:r w:rsidR="00903D76">
              <w:rPr>
                <w:webHidden/>
              </w:rPr>
              <w:instrText xml:space="preserve"> PAGEREF _Toc517958283 \h </w:instrText>
            </w:r>
            <w:r w:rsidR="00903D76">
              <w:rPr>
                <w:webHidden/>
              </w:rPr>
            </w:r>
            <w:r w:rsidR="00903D76">
              <w:rPr>
                <w:webHidden/>
              </w:rPr>
              <w:fldChar w:fldCharType="separate"/>
            </w:r>
            <w:r w:rsidR="00903D76">
              <w:rPr>
                <w:webHidden/>
              </w:rPr>
              <w:t>4</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84" w:history="1">
            <w:r w:rsidR="00903D76" w:rsidRPr="006875F0">
              <w:rPr>
                <w:rStyle w:val="Hyperlink"/>
                <w:rFonts w:cs="Times New Roman"/>
                <w:lang w:val="it-IT"/>
              </w:rPr>
              <w:t>Art. 13</w:t>
            </w:r>
            <w:r w:rsidR="00903D76">
              <w:rPr>
                <w:rFonts w:asciiTheme="minorHAnsi" w:eastAsiaTheme="minorEastAsia" w:hAnsiTheme="minorHAnsi" w:cstheme="minorBidi"/>
                <w:sz w:val="22"/>
                <w:szCs w:val="22"/>
                <w:lang w:eastAsia="de-CH"/>
              </w:rPr>
              <w:tab/>
            </w:r>
            <w:r w:rsidR="00903D76" w:rsidRPr="006875F0">
              <w:rPr>
                <w:rStyle w:val="Hyperlink"/>
                <w:lang w:val="it-IT"/>
              </w:rPr>
              <w:t>Decisioni, autorità comunali</w:t>
            </w:r>
            <w:r w:rsidR="00903D76">
              <w:rPr>
                <w:webHidden/>
              </w:rPr>
              <w:tab/>
            </w:r>
            <w:r w:rsidR="00903D76">
              <w:rPr>
                <w:webHidden/>
              </w:rPr>
              <w:fldChar w:fldCharType="begin"/>
            </w:r>
            <w:r w:rsidR="00903D76">
              <w:rPr>
                <w:webHidden/>
              </w:rPr>
              <w:instrText xml:space="preserve"> PAGEREF _Toc517958284 \h </w:instrText>
            </w:r>
            <w:r w:rsidR="00903D76">
              <w:rPr>
                <w:webHidden/>
              </w:rPr>
            </w:r>
            <w:r w:rsidR="00903D76">
              <w:rPr>
                <w:webHidden/>
              </w:rPr>
              <w:fldChar w:fldCharType="separate"/>
            </w:r>
            <w:r w:rsidR="00903D76">
              <w:rPr>
                <w:webHidden/>
              </w:rPr>
              <w:t>4</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85" w:history="1">
            <w:r w:rsidR="00903D76" w:rsidRPr="006875F0">
              <w:rPr>
                <w:rStyle w:val="Hyperlink"/>
                <w:rFonts w:cs="Times New Roman"/>
                <w:lang w:val="it-IT"/>
              </w:rPr>
              <w:t>Art. 14</w:t>
            </w:r>
            <w:r w:rsidR="00903D76">
              <w:rPr>
                <w:rFonts w:asciiTheme="minorHAnsi" w:eastAsiaTheme="minorEastAsia" w:hAnsiTheme="minorHAnsi" w:cstheme="minorBidi"/>
                <w:sz w:val="22"/>
                <w:szCs w:val="22"/>
                <w:lang w:eastAsia="de-CH"/>
              </w:rPr>
              <w:tab/>
            </w:r>
            <w:r w:rsidR="00903D76" w:rsidRPr="006875F0">
              <w:rPr>
                <w:rStyle w:val="Hyperlink"/>
                <w:lang w:val="it-IT"/>
              </w:rPr>
              <w:t>Motivi di esclusione</w:t>
            </w:r>
            <w:r w:rsidR="00903D76">
              <w:rPr>
                <w:webHidden/>
              </w:rPr>
              <w:tab/>
            </w:r>
            <w:r w:rsidR="00903D76">
              <w:rPr>
                <w:webHidden/>
              </w:rPr>
              <w:fldChar w:fldCharType="begin"/>
            </w:r>
            <w:r w:rsidR="00903D76">
              <w:rPr>
                <w:webHidden/>
              </w:rPr>
              <w:instrText xml:space="preserve"> PAGEREF _Toc517958285 \h </w:instrText>
            </w:r>
            <w:r w:rsidR="00903D76">
              <w:rPr>
                <w:webHidden/>
              </w:rPr>
            </w:r>
            <w:r w:rsidR="00903D76">
              <w:rPr>
                <w:webHidden/>
              </w:rPr>
              <w:fldChar w:fldCharType="separate"/>
            </w:r>
            <w:r w:rsidR="00903D76">
              <w:rPr>
                <w:webHidden/>
              </w:rPr>
              <w:t>4</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86" w:history="1">
            <w:r w:rsidR="00903D76" w:rsidRPr="006875F0">
              <w:rPr>
                <w:rStyle w:val="Hyperlink"/>
                <w:rFonts w:cs="Times New Roman"/>
                <w:lang w:val="it-IT"/>
              </w:rPr>
              <w:t>Art. 15</w:t>
            </w:r>
            <w:r w:rsidR="00903D76">
              <w:rPr>
                <w:rFonts w:asciiTheme="minorHAnsi" w:eastAsiaTheme="minorEastAsia" w:hAnsiTheme="minorHAnsi" w:cstheme="minorBidi"/>
                <w:sz w:val="22"/>
                <w:szCs w:val="22"/>
                <w:lang w:eastAsia="de-CH"/>
              </w:rPr>
              <w:tab/>
            </w:r>
            <w:r w:rsidR="00903D76" w:rsidRPr="006875F0">
              <w:rPr>
                <w:rStyle w:val="Hyperlink"/>
                <w:lang w:val="it-IT"/>
              </w:rPr>
              <w:t>Incompatibilità</w:t>
            </w:r>
            <w:r w:rsidR="00903D76">
              <w:rPr>
                <w:webHidden/>
              </w:rPr>
              <w:tab/>
            </w:r>
            <w:r w:rsidR="00903D76">
              <w:rPr>
                <w:webHidden/>
              </w:rPr>
              <w:fldChar w:fldCharType="begin"/>
            </w:r>
            <w:r w:rsidR="00903D76">
              <w:rPr>
                <w:webHidden/>
              </w:rPr>
              <w:instrText xml:space="preserve"> PAGEREF _Toc517958286 \h </w:instrText>
            </w:r>
            <w:r w:rsidR="00903D76">
              <w:rPr>
                <w:webHidden/>
              </w:rPr>
            </w:r>
            <w:r w:rsidR="00903D76">
              <w:rPr>
                <w:webHidden/>
              </w:rPr>
              <w:fldChar w:fldCharType="separate"/>
            </w:r>
            <w:r w:rsidR="00903D76">
              <w:rPr>
                <w:webHidden/>
              </w:rPr>
              <w:t>4</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87" w:history="1">
            <w:r w:rsidR="00903D76" w:rsidRPr="006875F0">
              <w:rPr>
                <w:rStyle w:val="Hyperlink"/>
                <w:rFonts w:cs="Times New Roman"/>
                <w:lang w:val="it-IT"/>
              </w:rPr>
              <w:t>Art. 16</w:t>
            </w:r>
            <w:r w:rsidR="00903D76">
              <w:rPr>
                <w:rFonts w:asciiTheme="minorHAnsi" w:eastAsiaTheme="minorEastAsia" w:hAnsiTheme="minorHAnsi" w:cstheme="minorBidi"/>
                <w:sz w:val="22"/>
                <w:szCs w:val="22"/>
                <w:lang w:eastAsia="de-CH"/>
              </w:rPr>
              <w:tab/>
            </w:r>
            <w:r w:rsidR="00903D76" w:rsidRPr="006875F0">
              <w:rPr>
                <w:rStyle w:val="Hyperlink"/>
                <w:lang w:val="it-IT"/>
              </w:rPr>
              <w:t>Nomina a cariche diverse</w:t>
            </w:r>
            <w:r w:rsidR="00903D76">
              <w:rPr>
                <w:webHidden/>
              </w:rPr>
              <w:tab/>
            </w:r>
            <w:r w:rsidR="00903D76">
              <w:rPr>
                <w:webHidden/>
              </w:rPr>
              <w:fldChar w:fldCharType="begin"/>
            </w:r>
            <w:r w:rsidR="00903D76">
              <w:rPr>
                <w:webHidden/>
              </w:rPr>
              <w:instrText xml:space="preserve"> PAGEREF _Toc517958287 \h </w:instrText>
            </w:r>
            <w:r w:rsidR="00903D76">
              <w:rPr>
                <w:webHidden/>
              </w:rPr>
            </w:r>
            <w:r w:rsidR="00903D76">
              <w:rPr>
                <w:webHidden/>
              </w:rPr>
              <w:fldChar w:fldCharType="separate"/>
            </w:r>
            <w:r w:rsidR="00903D76">
              <w:rPr>
                <w:webHidden/>
              </w:rPr>
              <w:t>4</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88" w:history="1">
            <w:r w:rsidR="00903D76" w:rsidRPr="006875F0">
              <w:rPr>
                <w:rStyle w:val="Hyperlink"/>
                <w:rFonts w:cs="Times New Roman"/>
                <w:lang w:val="it-IT"/>
              </w:rPr>
              <w:t>Art. 17</w:t>
            </w:r>
            <w:r w:rsidR="00903D76">
              <w:rPr>
                <w:rFonts w:asciiTheme="minorHAnsi" w:eastAsiaTheme="minorEastAsia" w:hAnsiTheme="minorHAnsi" w:cstheme="minorBidi"/>
                <w:sz w:val="22"/>
                <w:szCs w:val="22"/>
                <w:lang w:eastAsia="de-CH"/>
              </w:rPr>
              <w:tab/>
            </w:r>
            <w:r w:rsidR="00903D76" w:rsidRPr="006875F0">
              <w:rPr>
                <w:rStyle w:val="Hyperlink"/>
                <w:lang w:val="it-IT"/>
              </w:rPr>
              <w:t>Obbligo di ricusazione</w:t>
            </w:r>
            <w:r w:rsidR="00903D76">
              <w:rPr>
                <w:webHidden/>
              </w:rPr>
              <w:tab/>
            </w:r>
            <w:r w:rsidR="00903D76">
              <w:rPr>
                <w:webHidden/>
              </w:rPr>
              <w:fldChar w:fldCharType="begin"/>
            </w:r>
            <w:r w:rsidR="00903D76">
              <w:rPr>
                <w:webHidden/>
              </w:rPr>
              <w:instrText xml:space="preserve"> PAGEREF _Toc517958288 \h </w:instrText>
            </w:r>
            <w:r w:rsidR="00903D76">
              <w:rPr>
                <w:webHidden/>
              </w:rPr>
            </w:r>
            <w:r w:rsidR="00903D76">
              <w:rPr>
                <w:webHidden/>
              </w:rPr>
              <w:fldChar w:fldCharType="separate"/>
            </w:r>
            <w:r w:rsidR="00903D76">
              <w:rPr>
                <w:webHidden/>
              </w:rPr>
              <w:t>4</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89" w:history="1">
            <w:r w:rsidR="00903D76" w:rsidRPr="006875F0">
              <w:rPr>
                <w:rStyle w:val="Hyperlink"/>
                <w:rFonts w:cs="Times New Roman"/>
                <w:lang w:val="it-IT"/>
              </w:rPr>
              <w:t>Art. 18</w:t>
            </w:r>
            <w:r w:rsidR="00903D76">
              <w:rPr>
                <w:rFonts w:asciiTheme="minorHAnsi" w:eastAsiaTheme="minorEastAsia" w:hAnsiTheme="minorHAnsi" w:cstheme="minorBidi"/>
                <w:sz w:val="22"/>
                <w:szCs w:val="22"/>
                <w:lang w:eastAsia="de-CH"/>
              </w:rPr>
              <w:tab/>
            </w:r>
            <w:r w:rsidR="00903D76" w:rsidRPr="006875F0">
              <w:rPr>
                <w:rStyle w:val="Hyperlink"/>
                <w:lang w:val="it-IT"/>
              </w:rPr>
              <w:t>Segreto professionale</w:t>
            </w:r>
            <w:r w:rsidR="00903D76">
              <w:rPr>
                <w:webHidden/>
              </w:rPr>
              <w:tab/>
            </w:r>
            <w:r w:rsidR="00903D76">
              <w:rPr>
                <w:webHidden/>
              </w:rPr>
              <w:fldChar w:fldCharType="begin"/>
            </w:r>
            <w:r w:rsidR="00903D76">
              <w:rPr>
                <w:webHidden/>
              </w:rPr>
              <w:instrText xml:space="preserve"> PAGEREF _Toc517958289 \h </w:instrText>
            </w:r>
            <w:r w:rsidR="00903D76">
              <w:rPr>
                <w:webHidden/>
              </w:rPr>
            </w:r>
            <w:r w:rsidR="00903D76">
              <w:rPr>
                <w:webHidden/>
              </w:rPr>
              <w:fldChar w:fldCharType="separate"/>
            </w:r>
            <w:r w:rsidR="00903D76">
              <w:rPr>
                <w:webHidden/>
              </w:rPr>
              <w:t>5</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90" w:history="1">
            <w:r w:rsidR="00903D76" w:rsidRPr="006875F0">
              <w:rPr>
                <w:rStyle w:val="Hyperlink"/>
                <w:rFonts w:cs="Times New Roman"/>
                <w:lang w:val="it-IT"/>
              </w:rPr>
              <w:t>Art. 19</w:t>
            </w:r>
            <w:r w:rsidR="00903D76">
              <w:rPr>
                <w:rFonts w:asciiTheme="minorHAnsi" w:eastAsiaTheme="minorEastAsia" w:hAnsiTheme="minorHAnsi" w:cstheme="minorBidi"/>
                <w:sz w:val="22"/>
                <w:szCs w:val="22"/>
                <w:lang w:eastAsia="de-CH"/>
              </w:rPr>
              <w:tab/>
            </w:r>
            <w:r w:rsidR="00903D76" w:rsidRPr="006875F0">
              <w:rPr>
                <w:rStyle w:val="Hyperlink"/>
                <w:lang w:val="it-IT"/>
              </w:rPr>
              <w:t>Diritto di petizione</w:t>
            </w:r>
            <w:r w:rsidR="00903D76">
              <w:rPr>
                <w:webHidden/>
              </w:rPr>
              <w:tab/>
            </w:r>
            <w:r w:rsidR="00903D76">
              <w:rPr>
                <w:webHidden/>
              </w:rPr>
              <w:fldChar w:fldCharType="begin"/>
            </w:r>
            <w:r w:rsidR="00903D76">
              <w:rPr>
                <w:webHidden/>
              </w:rPr>
              <w:instrText xml:space="preserve"> PAGEREF _Toc517958290 \h </w:instrText>
            </w:r>
            <w:r w:rsidR="00903D76">
              <w:rPr>
                <w:webHidden/>
              </w:rPr>
            </w:r>
            <w:r w:rsidR="00903D76">
              <w:rPr>
                <w:webHidden/>
              </w:rPr>
              <w:fldChar w:fldCharType="separate"/>
            </w:r>
            <w:r w:rsidR="00903D76">
              <w:rPr>
                <w:webHidden/>
              </w:rPr>
              <w:t>5</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91" w:history="1">
            <w:r w:rsidR="00903D76" w:rsidRPr="006875F0">
              <w:rPr>
                <w:rStyle w:val="Hyperlink"/>
                <w:rFonts w:cs="Times New Roman"/>
                <w:lang w:val="it-IT"/>
              </w:rPr>
              <w:t>Art. 20</w:t>
            </w:r>
            <w:r w:rsidR="00903D76">
              <w:rPr>
                <w:rFonts w:asciiTheme="minorHAnsi" w:eastAsiaTheme="minorEastAsia" w:hAnsiTheme="minorHAnsi" w:cstheme="minorBidi"/>
                <w:sz w:val="22"/>
                <w:szCs w:val="22"/>
                <w:lang w:eastAsia="de-CH"/>
              </w:rPr>
              <w:tab/>
            </w:r>
            <w:r w:rsidR="00903D76" w:rsidRPr="006875F0">
              <w:rPr>
                <w:rStyle w:val="Hyperlink"/>
                <w:lang w:val="it-IT"/>
              </w:rPr>
              <w:t>Diritto all'informazione</w:t>
            </w:r>
            <w:r w:rsidR="00903D76">
              <w:rPr>
                <w:webHidden/>
              </w:rPr>
              <w:tab/>
            </w:r>
            <w:r w:rsidR="00903D76">
              <w:rPr>
                <w:webHidden/>
              </w:rPr>
              <w:fldChar w:fldCharType="begin"/>
            </w:r>
            <w:r w:rsidR="00903D76">
              <w:rPr>
                <w:webHidden/>
              </w:rPr>
              <w:instrText xml:space="preserve"> PAGEREF _Toc517958291 \h </w:instrText>
            </w:r>
            <w:r w:rsidR="00903D76">
              <w:rPr>
                <w:webHidden/>
              </w:rPr>
            </w:r>
            <w:r w:rsidR="00903D76">
              <w:rPr>
                <w:webHidden/>
              </w:rPr>
              <w:fldChar w:fldCharType="separate"/>
            </w:r>
            <w:r w:rsidR="00903D76">
              <w:rPr>
                <w:webHidden/>
              </w:rPr>
              <w:t>5</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92" w:history="1">
            <w:r w:rsidR="00903D76" w:rsidRPr="006875F0">
              <w:rPr>
                <w:rStyle w:val="Hyperlink"/>
                <w:rFonts w:cs="Times New Roman"/>
                <w:lang w:val="it-IT"/>
              </w:rPr>
              <w:t>Art. 21</w:t>
            </w:r>
            <w:r w:rsidR="00903D76">
              <w:rPr>
                <w:rFonts w:asciiTheme="minorHAnsi" w:eastAsiaTheme="minorEastAsia" w:hAnsiTheme="minorHAnsi" w:cstheme="minorBidi"/>
                <w:sz w:val="22"/>
                <w:szCs w:val="22"/>
                <w:lang w:eastAsia="de-CH"/>
              </w:rPr>
              <w:tab/>
            </w:r>
            <w:r w:rsidR="00903D76" w:rsidRPr="006875F0">
              <w:rPr>
                <w:rStyle w:val="Hyperlink"/>
                <w:lang w:val="it-IT"/>
              </w:rPr>
              <w:t>Diritto di iniziativa</w:t>
            </w:r>
            <w:r w:rsidR="00903D76">
              <w:rPr>
                <w:webHidden/>
              </w:rPr>
              <w:tab/>
            </w:r>
            <w:r w:rsidR="00903D76">
              <w:rPr>
                <w:webHidden/>
              </w:rPr>
              <w:fldChar w:fldCharType="begin"/>
            </w:r>
            <w:r w:rsidR="00903D76">
              <w:rPr>
                <w:webHidden/>
              </w:rPr>
              <w:instrText xml:space="preserve"> PAGEREF _Toc517958292 \h </w:instrText>
            </w:r>
            <w:r w:rsidR="00903D76">
              <w:rPr>
                <w:webHidden/>
              </w:rPr>
            </w:r>
            <w:r w:rsidR="00903D76">
              <w:rPr>
                <w:webHidden/>
              </w:rPr>
              <w:fldChar w:fldCharType="separate"/>
            </w:r>
            <w:r w:rsidR="00903D76">
              <w:rPr>
                <w:webHidden/>
              </w:rPr>
              <w:t>5</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93" w:history="1">
            <w:r w:rsidR="00903D76" w:rsidRPr="006875F0">
              <w:rPr>
                <w:rStyle w:val="Hyperlink"/>
                <w:rFonts w:cs="Times New Roman"/>
                <w:lang w:val="it-IT"/>
              </w:rPr>
              <w:t>Art. 22</w:t>
            </w:r>
            <w:r w:rsidR="00903D76">
              <w:rPr>
                <w:rFonts w:asciiTheme="minorHAnsi" w:eastAsiaTheme="minorEastAsia" w:hAnsiTheme="minorHAnsi" w:cstheme="minorBidi"/>
                <w:sz w:val="22"/>
                <w:szCs w:val="22"/>
                <w:lang w:eastAsia="de-CH"/>
              </w:rPr>
              <w:tab/>
            </w:r>
            <w:r w:rsidR="00903D76" w:rsidRPr="006875F0">
              <w:rPr>
                <w:rStyle w:val="Hyperlink"/>
                <w:lang w:val="it-IT"/>
              </w:rPr>
              <w:t>Procedura per le iniziative</w:t>
            </w:r>
            <w:r w:rsidR="00903D76">
              <w:rPr>
                <w:webHidden/>
              </w:rPr>
              <w:tab/>
            </w:r>
            <w:r w:rsidR="00903D76">
              <w:rPr>
                <w:webHidden/>
              </w:rPr>
              <w:fldChar w:fldCharType="begin"/>
            </w:r>
            <w:r w:rsidR="00903D76">
              <w:rPr>
                <w:webHidden/>
              </w:rPr>
              <w:instrText xml:space="preserve"> PAGEREF _Toc517958293 \h </w:instrText>
            </w:r>
            <w:r w:rsidR="00903D76">
              <w:rPr>
                <w:webHidden/>
              </w:rPr>
            </w:r>
            <w:r w:rsidR="00903D76">
              <w:rPr>
                <w:webHidden/>
              </w:rPr>
              <w:fldChar w:fldCharType="separate"/>
            </w:r>
            <w:r w:rsidR="00903D76">
              <w:rPr>
                <w:webHidden/>
              </w:rPr>
              <w:t>5</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94" w:history="1">
            <w:r w:rsidR="00903D76" w:rsidRPr="006875F0">
              <w:rPr>
                <w:rStyle w:val="Hyperlink"/>
                <w:rFonts w:cs="Times New Roman"/>
                <w:lang w:val="it-IT"/>
              </w:rPr>
              <w:t>Art. 23</w:t>
            </w:r>
            <w:r w:rsidR="00903D76">
              <w:rPr>
                <w:rFonts w:asciiTheme="minorHAnsi" w:eastAsiaTheme="minorEastAsia" w:hAnsiTheme="minorHAnsi" w:cstheme="minorBidi"/>
                <w:sz w:val="22"/>
                <w:szCs w:val="22"/>
                <w:lang w:eastAsia="de-CH"/>
              </w:rPr>
              <w:tab/>
            </w:r>
            <w:r w:rsidR="00903D76" w:rsidRPr="006875F0">
              <w:rPr>
                <w:rStyle w:val="Hyperlink"/>
                <w:lang w:val="it-IT"/>
              </w:rPr>
              <w:t>Ritiro dell'iniziativa</w:t>
            </w:r>
            <w:r w:rsidR="00903D76">
              <w:rPr>
                <w:webHidden/>
              </w:rPr>
              <w:tab/>
            </w:r>
            <w:r w:rsidR="00903D76">
              <w:rPr>
                <w:webHidden/>
              </w:rPr>
              <w:fldChar w:fldCharType="begin"/>
            </w:r>
            <w:r w:rsidR="00903D76">
              <w:rPr>
                <w:webHidden/>
              </w:rPr>
              <w:instrText xml:space="preserve"> PAGEREF _Toc517958294 \h </w:instrText>
            </w:r>
            <w:r w:rsidR="00903D76">
              <w:rPr>
                <w:webHidden/>
              </w:rPr>
            </w:r>
            <w:r w:rsidR="00903D76">
              <w:rPr>
                <w:webHidden/>
              </w:rPr>
              <w:fldChar w:fldCharType="separate"/>
            </w:r>
            <w:r w:rsidR="00903D76">
              <w:rPr>
                <w:webHidden/>
              </w:rPr>
              <w:t>5</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95" w:history="1">
            <w:r w:rsidR="00903D76" w:rsidRPr="006875F0">
              <w:rPr>
                <w:rStyle w:val="Hyperlink"/>
                <w:rFonts w:cs="Times New Roman"/>
                <w:lang w:val="it-IT"/>
              </w:rPr>
              <w:t>Art. 24</w:t>
            </w:r>
            <w:r w:rsidR="00903D76">
              <w:rPr>
                <w:rFonts w:asciiTheme="minorHAnsi" w:eastAsiaTheme="minorEastAsia" w:hAnsiTheme="minorHAnsi" w:cstheme="minorBidi"/>
                <w:sz w:val="22"/>
                <w:szCs w:val="22"/>
                <w:lang w:eastAsia="de-CH"/>
              </w:rPr>
              <w:tab/>
            </w:r>
            <w:r w:rsidR="00903D76" w:rsidRPr="006875F0">
              <w:rPr>
                <w:rStyle w:val="Hyperlink"/>
                <w:lang w:val="it-IT"/>
              </w:rPr>
              <w:t>Iniziativa non conforme al diritto</w:t>
            </w:r>
            <w:r w:rsidR="00903D76">
              <w:rPr>
                <w:webHidden/>
              </w:rPr>
              <w:tab/>
            </w:r>
            <w:r w:rsidR="00903D76">
              <w:rPr>
                <w:webHidden/>
              </w:rPr>
              <w:fldChar w:fldCharType="begin"/>
            </w:r>
            <w:r w:rsidR="00903D76">
              <w:rPr>
                <w:webHidden/>
              </w:rPr>
              <w:instrText xml:space="preserve"> PAGEREF _Toc517958295 \h </w:instrText>
            </w:r>
            <w:r w:rsidR="00903D76">
              <w:rPr>
                <w:webHidden/>
              </w:rPr>
            </w:r>
            <w:r w:rsidR="00903D76">
              <w:rPr>
                <w:webHidden/>
              </w:rPr>
              <w:fldChar w:fldCharType="separate"/>
            </w:r>
            <w:r w:rsidR="00903D76">
              <w:rPr>
                <w:webHidden/>
              </w:rPr>
              <w:t>6</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96" w:history="1">
            <w:r w:rsidR="00903D76" w:rsidRPr="006875F0">
              <w:rPr>
                <w:rStyle w:val="Hyperlink"/>
                <w:rFonts w:cs="Times New Roman"/>
                <w:lang w:val="it-IT"/>
              </w:rPr>
              <w:t>Art. 25</w:t>
            </w:r>
            <w:r w:rsidR="00903D76">
              <w:rPr>
                <w:rFonts w:asciiTheme="minorHAnsi" w:eastAsiaTheme="minorEastAsia" w:hAnsiTheme="minorHAnsi" w:cstheme="minorBidi"/>
                <w:sz w:val="22"/>
                <w:szCs w:val="22"/>
                <w:lang w:eastAsia="de-CH"/>
              </w:rPr>
              <w:tab/>
            </w:r>
            <w:r w:rsidR="00903D76" w:rsidRPr="006875F0">
              <w:rPr>
                <w:rStyle w:val="Hyperlink"/>
                <w:lang w:val="it-IT"/>
              </w:rPr>
              <w:t>Diritto di mozione</w:t>
            </w:r>
            <w:r w:rsidR="00903D76">
              <w:rPr>
                <w:webHidden/>
              </w:rPr>
              <w:tab/>
            </w:r>
            <w:r w:rsidR="00903D76">
              <w:rPr>
                <w:webHidden/>
              </w:rPr>
              <w:fldChar w:fldCharType="begin"/>
            </w:r>
            <w:r w:rsidR="00903D76">
              <w:rPr>
                <w:webHidden/>
              </w:rPr>
              <w:instrText xml:space="preserve"> PAGEREF _Toc517958296 \h </w:instrText>
            </w:r>
            <w:r w:rsidR="00903D76">
              <w:rPr>
                <w:webHidden/>
              </w:rPr>
            </w:r>
            <w:r w:rsidR="00903D76">
              <w:rPr>
                <w:webHidden/>
              </w:rPr>
              <w:fldChar w:fldCharType="separate"/>
            </w:r>
            <w:r w:rsidR="00903D76">
              <w:rPr>
                <w:webHidden/>
              </w:rPr>
              <w:t>6</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97" w:history="1">
            <w:r w:rsidR="00903D76" w:rsidRPr="006875F0">
              <w:rPr>
                <w:rStyle w:val="Hyperlink"/>
                <w:rFonts w:cs="Times New Roman"/>
                <w:lang w:val="it-IT"/>
              </w:rPr>
              <w:t>Art. 26</w:t>
            </w:r>
            <w:r w:rsidR="00903D76">
              <w:rPr>
                <w:rFonts w:asciiTheme="minorHAnsi" w:eastAsiaTheme="minorEastAsia" w:hAnsiTheme="minorHAnsi" w:cstheme="minorBidi"/>
                <w:sz w:val="22"/>
                <w:szCs w:val="22"/>
                <w:lang w:eastAsia="de-CH"/>
              </w:rPr>
              <w:tab/>
            </w:r>
            <w:r w:rsidR="00903D76" w:rsidRPr="006875F0">
              <w:rPr>
                <w:rStyle w:val="Hyperlink"/>
                <w:lang w:val="it-IT"/>
              </w:rPr>
              <w:t>Referendum facoltativo</w:t>
            </w:r>
            <w:r w:rsidR="00903D76">
              <w:rPr>
                <w:webHidden/>
              </w:rPr>
              <w:tab/>
            </w:r>
            <w:r w:rsidR="00903D76">
              <w:rPr>
                <w:webHidden/>
              </w:rPr>
              <w:fldChar w:fldCharType="begin"/>
            </w:r>
            <w:r w:rsidR="00903D76">
              <w:rPr>
                <w:webHidden/>
              </w:rPr>
              <w:instrText xml:space="preserve"> PAGEREF _Toc517958297 \h </w:instrText>
            </w:r>
            <w:r w:rsidR="00903D76">
              <w:rPr>
                <w:webHidden/>
              </w:rPr>
            </w:r>
            <w:r w:rsidR="00903D76">
              <w:rPr>
                <w:webHidden/>
              </w:rPr>
              <w:fldChar w:fldCharType="separate"/>
            </w:r>
            <w:r w:rsidR="00903D76">
              <w:rPr>
                <w:webHidden/>
              </w:rPr>
              <w:t>6</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98" w:history="1">
            <w:r w:rsidR="00903D76" w:rsidRPr="006875F0">
              <w:rPr>
                <w:rStyle w:val="Hyperlink"/>
                <w:rFonts w:cs="Times New Roman"/>
                <w:lang w:val="it-IT"/>
              </w:rPr>
              <w:t>Art. 27</w:t>
            </w:r>
            <w:r w:rsidR="00903D76">
              <w:rPr>
                <w:rFonts w:asciiTheme="minorHAnsi" w:eastAsiaTheme="minorEastAsia" w:hAnsiTheme="minorHAnsi" w:cstheme="minorBidi"/>
                <w:sz w:val="22"/>
                <w:szCs w:val="22"/>
                <w:lang w:eastAsia="de-CH"/>
              </w:rPr>
              <w:tab/>
            </w:r>
            <w:r w:rsidR="00903D76" w:rsidRPr="006875F0">
              <w:rPr>
                <w:rStyle w:val="Hyperlink"/>
                <w:lang w:val="it-IT"/>
              </w:rPr>
              <w:t>Riesame</w:t>
            </w:r>
            <w:r w:rsidR="00903D76">
              <w:rPr>
                <w:webHidden/>
              </w:rPr>
              <w:tab/>
            </w:r>
            <w:r w:rsidR="00903D76">
              <w:rPr>
                <w:webHidden/>
              </w:rPr>
              <w:fldChar w:fldCharType="begin"/>
            </w:r>
            <w:r w:rsidR="00903D76">
              <w:rPr>
                <w:webHidden/>
              </w:rPr>
              <w:instrText xml:space="preserve"> PAGEREF _Toc517958298 \h </w:instrText>
            </w:r>
            <w:r w:rsidR="00903D76">
              <w:rPr>
                <w:webHidden/>
              </w:rPr>
            </w:r>
            <w:r w:rsidR="00903D76">
              <w:rPr>
                <w:webHidden/>
              </w:rPr>
              <w:fldChar w:fldCharType="separate"/>
            </w:r>
            <w:r w:rsidR="00903D76">
              <w:rPr>
                <w:webHidden/>
              </w:rPr>
              <w:t>6</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299" w:history="1">
            <w:r w:rsidR="00903D76" w:rsidRPr="006875F0">
              <w:rPr>
                <w:rStyle w:val="Hyperlink"/>
                <w:rFonts w:cs="Times New Roman"/>
                <w:lang w:val="it-IT"/>
              </w:rPr>
              <w:t>Art. 28</w:t>
            </w:r>
            <w:r w:rsidR="00903D76">
              <w:rPr>
                <w:rFonts w:asciiTheme="minorHAnsi" w:eastAsiaTheme="minorEastAsia" w:hAnsiTheme="minorHAnsi" w:cstheme="minorBidi"/>
                <w:sz w:val="22"/>
                <w:szCs w:val="22"/>
                <w:lang w:eastAsia="de-CH"/>
              </w:rPr>
              <w:tab/>
            </w:r>
            <w:r w:rsidR="00903D76" w:rsidRPr="006875F0">
              <w:rPr>
                <w:rStyle w:val="Hyperlink"/>
                <w:lang w:val="it-IT"/>
              </w:rPr>
              <w:t>Responsabilità</w:t>
            </w:r>
            <w:r w:rsidR="00903D76">
              <w:rPr>
                <w:webHidden/>
              </w:rPr>
              <w:tab/>
            </w:r>
            <w:r w:rsidR="00903D76">
              <w:rPr>
                <w:webHidden/>
              </w:rPr>
              <w:fldChar w:fldCharType="begin"/>
            </w:r>
            <w:r w:rsidR="00903D76">
              <w:rPr>
                <w:webHidden/>
              </w:rPr>
              <w:instrText xml:space="preserve"> PAGEREF _Toc517958299 \h </w:instrText>
            </w:r>
            <w:r w:rsidR="00903D76">
              <w:rPr>
                <w:webHidden/>
              </w:rPr>
            </w:r>
            <w:r w:rsidR="00903D76">
              <w:rPr>
                <w:webHidden/>
              </w:rPr>
              <w:fldChar w:fldCharType="separate"/>
            </w:r>
            <w:r w:rsidR="00903D76">
              <w:rPr>
                <w:webHidden/>
              </w:rPr>
              <w:t>6</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00" w:history="1">
            <w:r w:rsidR="00903D76" w:rsidRPr="006875F0">
              <w:rPr>
                <w:rStyle w:val="Hyperlink"/>
                <w:rFonts w:cs="Times New Roman"/>
                <w:lang w:val="it-IT"/>
              </w:rPr>
              <w:t>Art. 29</w:t>
            </w:r>
            <w:r w:rsidR="00903D76">
              <w:rPr>
                <w:rFonts w:asciiTheme="minorHAnsi" w:eastAsiaTheme="minorEastAsia" w:hAnsiTheme="minorHAnsi" w:cstheme="minorBidi"/>
                <w:sz w:val="22"/>
                <w:szCs w:val="22"/>
                <w:lang w:eastAsia="de-CH"/>
              </w:rPr>
              <w:tab/>
            </w:r>
            <w:r w:rsidR="00903D76" w:rsidRPr="006875F0">
              <w:rPr>
                <w:rStyle w:val="Hyperlink"/>
                <w:lang w:val="it-IT"/>
              </w:rPr>
              <w:t>Diritto di ricorso</w:t>
            </w:r>
            <w:r w:rsidR="00903D76">
              <w:rPr>
                <w:webHidden/>
              </w:rPr>
              <w:tab/>
            </w:r>
            <w:r w:rsidR="00903D76">
              <w:rPr>
                <w:webHidden/>
              </w:rPr>
              <w:fldChar w:fldCharType="begin"/>
            </w:r>
            <w:r w:rsidR="00903D76">
              <w:rPr>
                <w:webHidden/>
              </w:rPr>
              <w:instrText xml:space="preserve"> PAGEREF _Toc517958300 \h </w:instrText>
            </w:r>
            <w:r w:rsidR="00903D76">
              <w:rPr>
                <w:webHidden/>
              </w:rPr>
            </w:r>
            <w:r w:rsidR="00903D76">
              <w:rPr>
                <w:webHidden/>
              </w:rPr>
              <w:fldChar w:fldCharType="separate"/>
            </w:r>
            <w:r w:rsidR="00903D76">
              <w:rPr>
                <w:webHidden/>
              </w:rPr>
              <w:t>6</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01" w:history="1">
            <w:r w:rsidR="00903D76" w:rsidRPr="006875F0">
              <w:rPr>
                <w:rStyle w:val="Hyperlink"/>
                <w:rFonts w:cs="Times New Roman"/>
                <w:lang w:val="it-IT"/>
              </w:rPr>
              <w:t>Art. 30</w:t>
            </w:r>
            <w:r w:rsidR="00903D76">
              <w:rPr>
                <w:rFonts w:asciiTheme="minorHAnsi" w:eastAsiaTheme="minorEastAsia" w:hAnsiTheme="minorHAnsi" w:cstheme="minorBidi"/>
                <w:sz w:val="22"/>
                <w:szCs w:val="22"/>
                <w:lang w:eastAsia="de-CH"/>
              </w:rPr>
              <w:tab/>
            </w:r>
            <w:r w:rsidR="00903D76" w:rsidRPr="006875F0">
              <w:rPr>
                <w:rStyle w:val="Hyperlink"/>
                <w:lang w:val="it-IT"/>
              </w:rPr>
              <w:t>Verbali</w:t>
            </w:r>
            <w:r w:rsidR="00903D76">
              <w:rPr>
                <w:webHidden/>
              </w:rPr>
              <w:tab/>
            </w:r>
            <w:r w:rsidR="00903D76">
              <w:rPr>
                <w:webHidden/>
              </w:rPr>
              <w:fldChar w:fldCharType="begin"/>
            </w:r>
            <w:r w:rsidR="00903D76">
              <w:rPr>
                <w:webHidden/>
              </w:rPr>
              <w:instrText xml:space="preserve"> PAGEREF _Toc517958301 \h </w:instrText>
            </w:r>
            <w:r w:rsidR="00903D76">
              <w:rPr>
                <w:webHidden/>
              </w:rPr>
            </w:r>
            <w:r w:rsidR="00903D76">
              <w:rPr>
                <w:webHidden/>
              </w:rPr>
              <w:fldChar w:fldCharType="separate"/>
            </w:r>
            <w:r w:rsidR="00903D76">
              <w:rPr>
                <w:webHidden/>
              </w:rPr>
              <w:t>6</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02" w:history="1">
            <w:r w:rsidR="00903D76" w:rsidRPr="006875F0">
              <w:rPr>
                <w:rStyle w:val="Hyperlink"/>
                <w:rFonts w:cs="Times New Roman"/>
                <w:lang w:val="it-IT"/>
              </w:rPr>
              <w:t>Art. 31</w:t>
            </w:r>
            <w:r w:rsidR="00903D76">
              <w:rPr>
                <w:rFonts w:asciiTheme="minorHAnsi" w:eastAsiaTheme="minorEastAsia" w:hAnsiTheme="minorHAnsi" w:cstheme="minorBidi"/>
                <w:sz w:val="22"/>
                <w:szCs w:val="22"/>
                <w:lang w:eastAsia="de-CH"/>
              </w:rPr>
              <w:tab/>
            </w:r>
            <w:r w:rsidR="00903D76" w:rsidRPr="006875F0">
              <w:rPr>
                <w:rStyle w:val="Hyperlink"/>
                <w:lang w:val="it-IT"/>
              </w:rPr>
              <w:t>Presa in visione dei verbali</w:t>
            </w:r>
            <w:r w:rsidR="00903D76">
              <w:rPr>
                <w:webHidden/>
              </w:rPr>
              <w:tab/>
            </w:r>
            <w:r w:rsidR="00903D76">
              <w:rPr>
                <w:webHidden/>
              </w:rPr>
              <w:fldChar w:fldCharType="begin"/>
            </w:r>
            <w:r w:rsidR="00903D76">
              <w:rPr>
                <w:webHidden/>
              </w:rPr>
              <w:instrText xml:space="preserve"> PAGEREF _Toc517958302 \h </w:instrText>
            </w:r>
            <w:r w:rsidR="00903D76">
              <w:rPr>
                <w:webHidden/>
              </w:rPr>
            </w:r>
            <w:r w:rsidR="00903D76">
              <w:rPr>
                <w:webHidden/>
              </w:rPr>
              <w:fldChar w:fldCharType="separate"/>
            </w:r>
            <w:r w:rsidR="00903D76">
              <w:rPr>
                <w:webHidden/>
              </w:rPr>
              <w:t>7</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03" w:history="1">
            <w:r w:rsidR="00903D76" w:rsidRPr="006875F0">
              <w:rPr>
                <w:rStyle w:val="Hyperlink"/>
                <w:rFonts w:cs="Times New Roman"/>
                <w:lang w:val="it-IT"/>
              </w:rPr>
              <w:t>Art. 32</w:t>
            </w:r>
            <w:r w:rsidR="00903D76">
              <w:rPr>
                <w:rFonts w:asciiTheme="minorHAnsi" w:eastAsiaTheme="minorEastAsia" w:hAnsiTheme="minorHAnsi" w:cstheme="minorBidi"/>
                <w:sz w:val="22"/>
                <w:szCs w:val="22"/>
                <w:lang w:eastAsia="de-CH"/>
              </w:rPr>
              <w:tab/>
            </w:r>
            <w:r w:rsidR="00903D76" w:rsidRPr="006875F0">
              <w:rPr>
                <w:rStyle w:val="Hyperlink"/>
                <w:lang w:val="it-IT"/>
              </w:rPr>
              <w:t>Obbligo d'informare</w:t>
            </w:r>
            <w:r w:rsidR="00903D76">
              <w:rPr>
                <w:webHidden/>
              </w:rPr>
              <w:tab/>
            </w:r>
            <w:r w:rsidR="00903D76">
              <w:rPr>
                <w:webHidden/>
              </w:rPr>
              <w:fldChar w:fldCharType="begin"/>
            </w:r>
            <w:r w:rsidR="00903D76">
              <w:rPr>
                <w:webHidden/>
              </w:rPr>
              <w:instrText xml:space="preserve"> PAGEREF _Toc517958303 \h </w:instrText>
            </w:r>
            <w:r w:rsidR="00903D76">
              <w:rPr>
                <w:webHidden/>
              </w:rPr>
            </w:r>
            <w:r w:rsidR="00903D76">
              <w:rPr>
                <w:webHidden/>
              </w:rPr>
              <w:fldChar w:fldCharType="separate"/>
            </w:r>
            <w:r w:rsidR="00903D76">
              <w:rPr>
                <w:webHidden/>
              </w:rPr>
              <w:t>7</w:t>
            </w:r>
            <w:r w:rsidR="00903D76">
              <w:rPr>
                <w:webHidden/>
              </w:rPr>
              <w:fldChar w:fldCharType="end"/>
            </w:r>
          </w:hyperlink>
        </w:p>
        <w:p w:rsidR="00903D76" w:rsidRDefault="00E75D45">
          <w:pPr>
            <w:pStyle w:val="Verzeichnis1"/>
            <w:rPr>
              <w:rFonts w:asciiTheme="minorHAnsi" w:eastAsiaTheme="minorEastAsia" w:hAnsiTheme="minorHAnsi" w:cstheme="minorBidi"/>
              <w:b w:val="0"/>
              <w:sz w:val="22"/>
              <w:szCs w:val="22"/>
              <w:lang w:eastAsia="de-CH"/>
            </w:rPr>
          </w:pPr>
          <w:hyperlink w:anchor="_Toc517958304" w:history="1">
            <w:r w:rsidR="00903D76" w:rsidRPr="006875F0">
              <w:rPr>
                <w:rStyle w:val="Hyperlink"/>
              </w:rPr>
              <w:t>II.</w:t>
            </w:r>
            <w:r w:rsidR="00903D76">
              <w:rPr>
                <w:rFonts w:asciiTheme="minorHAnsi" w:eastAsiaTheme="minorEastAsia" w:hAnsiTheme="minorHAnsi" w:cstheme="minorBidi"/>
                <w:b w:val="0"/>
                <w:sz w:val="22"/>
                <w:szCs w:val="22"/>
                <w:lang w:eastAsia="de-CH"/>
              </w:rPr>
              <w:tab/>
            </w:r>
            <w:r w:rsidR="00903D76" w:rsidRPr="006875F0">
              <w:rPr>
                <w:rStyle w:val="Hyperlink"/>
              </w:rPr>
              <w:t>Organizzazione comunale</w:t>
            </w:r>
            <w:r w:rsidR="00903D76">
              <w:rPr>
                <w:webHidden/>
              </w:rPr>
              <w:tab/>
            </w:r>
            <w:r w:rsidR="00903D76">
              <w:rPr>
                <w:webHidden/>
              </w:rPr>
              <w:fldChar w:fldCharType="begin"/>
            </w:r>
            <w:r w:rsidR="00903D76">
              <w:rPr>
                <w:webHidden/>
              </w:rPr>
              <w:instrText xml:space="preserve"> PAGEREF _Toc517958304 \h </w:instrText>
            </w:r>
            <w:r w:rsidR="00903D76">
              <w:rPr>
                <w:webHidden/>
              </w:rPr>
            </w:r>
            <w:r w:rsidR="00903D76">
              <w:rPr>
                <w:webHidden/>
              </w:rPr>
              <w:fldChar w:fldCharType="separate"/>
            </w:r>
            <w:r w:rsidR="00903D76">
              <w:rPr>
                <w:webHidden/>
              </w:rPr>
              <w:t>7</w:t>
            </w:r>
            <w:r w:rsidR="00903D76">
              <w:rPr>
                <w:webHidden/>
              </w:rPr>
              <w:fldChar w:fldCharType="end"/>
            </w:r>
          </w:hyperlink>
        </w:p>
        <w:p w:rsidR="00903D76" w:rsidRDefault="00E75D45">
          <w:pPr>
            <w:pStyle w:val="Verzeichnis2"/>
            <w:rPr>
              <w:rFonts w:asciiTheme="minorHAnsi" w:hAnsiTheme="minorHAnsi" w:cstheme="minorBidi"/>
            </w:rPr>
          </w:pPr>
          <w:hyperlink w:anchor="_Toc517958305" w:history="1">
            <w:r w:rsidR="00903D76" w:rsidRPr="006875F0">
              <w:rPr>
                <w:rStyle w:val="Hyperlink"/>
              </w:rPr>
              <w:t>1.</w:t>
            </w:r>
            <w:r w:rsidR="00903D76">
              <w:rPr>
                <w:rFonts w:asciiTheme="minorHAnsi" w:hAnsiTheme="minorHAnsi" w:cstheme="minorBidi"/>
              </w:rPr>
              <w:tab/>
            </w:r>
            <w:r w:rsidR="00903D76" w:rsidRPr="006875F0">
              <w:rPr>
                <w:rStyle w:val="Hyperlink"/>
              </w:rPr>
              <w:t>Organi comunali ordinari</w:t>
            </w:r>
            <w:r w:rsidR="00903D76">
              <w:rPr>
                <w:webHidden/>
              </w:rPr>
              <w:tab/>
            </w:r>
            <w:r w:rsidR="00903D76">
              <w:rPr>
                <w:webHidden/>
              </w:rPr>
              <w:fldChar w:fldCharType="begin"/>
            </w:r>
            <w:r w:rsidR="00903D76">
              <w:rPr>
                <w:webHidden/>
              </w:rPr>
              <w:instrText xml:space="preserve"> PAGEREF _Toc517958305 \h </w:instrText>
            </w:r>
            <w:r w:rsidR="00903D76">
              <w:rPr>
                <w:webHidden/>
              </w:rPr>
            </w:r>
            <w:r w:rsidR="00903D76">
              <w:rPr>
                <w:webHidden/>
              </w:rPr>
              <w:fldChar w:fldCharType="separate"/>
            </w:r>
            <w:r w:rsidR="00903D76">
              <w:rPr>
                <w:webHidden/>
              </w:rPr>
              <w:t>7</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06" w:history="1">
            <w:r w:rsidR="00903D76" w:rsidRPr="006875F0">
              <w:rPr>
                <w:rStyle w:val="Hyperlink"/>
                <w:rFonts w:cs="Times New Roman"/>
                <w:lang w:val="it-IT"/>
              </w:rPr>
              <w:t>Art. 33</w:t>
            </w:r>
            <w:r w:rsidR="00903D76">
              <w:rPr>
                <w:rFonts w:asciiTheme="minorHAnsi" w:eastAsiaTheme="minorEastAsia" w:hAnsiTheme="minorHAnsi" w:cstheme="minorBidi"/>
                <w:sz w:val="22"/>
                <w:szCs w:val="22"/>
                <w:lang w:eastAsia="de-CH"/>
              </w:rPr>
              <w:tab/>
            </w:r>
            <w:r w:rsidR="00903D76" w:rsidRPr="006875F0">
              <w:rPr>
                <w:rStyle w:val="Hyperlink"/>
                <w:lang w:val="it-IT"/>
              </w:rPr>
              <w:t>Organi del Comune</w:t>
            </w:r>
            <w:r w:rsidR="00903D76">
              <w:rPr>
                <w:webHidden/>
              </w:rPr>
              <w:tab/>
            </w:r>
            <w:r w:rsidR="00903D76">
              <w:rPr>
                <w:webHidden/>
              </w:rPr>
              <w:fldChar w:fldCharType="begin"/>
            </w:r>
            <w:r w:rsidR="00903D76">
              <w:rPr>
                <w:webHidden/>
              </w:rPr>
              <w:instrText xml:space="preserve"> PAGEREF _Toc517958306 \h </w:instrText>
            </w:r>
            <w:r w:rsidR="00903D76">
              <w:rPr>
                <w:webHidden/>
              </w:rPr>
            </w:r>
            <w:r w:rsidR="00903D76">
              <w:rPr>
                <w:webHidden/>
              </w:rPr>
              <w:fldChar w:fldCharType="separate"/>
            </w:r>
            <w:r w:rsidR="00903D76">
              <w:rPr>
                <w:webHidden/>
              </w:rPr>
              <w:t>7</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07" w:history="1">
            <w:r w:rsidR="00903D76" w:rsidRPr="006875F0">
              <w:rPr>
                <w:rStyle w:val="Hyperlink"/>
                <w:rFonts w:cs="Times New Roman"/>
                <w:lang w:val="it-IT"/>
              </w:rPr>
              <w:t>Art. 34</w:t>
            </w:r>
            <w:r w:rsidR="00903D76">
              <w:rPr>
                <w:rFonts w:asciiTheme="minorHAnsi" w:eastAsiaTheme="minorEastAsia" w:hAnsiTheme="minorHAnsi" w:cstheme="minorBidi"/>
                <w:sz w:val="22"/>
                <w:szCs w:val="22"/>
                <w:lang w:eastAsia="de-CH"/>
              </w:rPr>
              <w:tab/>
            </w:r>
            <w:r w:rsidR="00903D76" w:rsidRPr="006875F0">
              <w:rPr>
                <w:rStyle w:val="Hyperlink"/>
                <w:lang w:val="it-IT"/>
              </w:rPr>
              <w:t>Elezioni e votazioni</w:t>
            </w:r>
            <w:r w:rsidR="00903D76">
              <w:rPr>
                <w:webHidden/>
              </w:rPr>
              <w:tab/>
            </w:r>
            <w:r w:rsidR="00903D76">
              <w:rPr>
                <w:webHidden/>
              </w:rPr>
              <w:fldChar w:fldCharType="begin"/>
            </w:r>
            <w:r w:rsidR="00903D76">
              <w:rPr>
                <w:webHidden/>
              </w:rPr>
              <w:instrText xml:space="preserve"> PAGEREF _Toc517958307 \h </w:instrText>
            </w:r>
            <w:r w:rsidR="00903D76">
              <w:rPr>
                <w:webHidden/>
              </w:rPr>
            </w:r>
            <w:r w:rsidR="00903D76">
              <w:rPr>
                <w:webHidden/>
              </w:rPr>
              <w:fldChar w:fldCharType="separate"/>
            </w:r>
            <w:r w:rsidR="00903D76">
              <w:rPr>
                <w:webHidden/>
              </w:rPr>
              <w:t>7</w:t>
            </w:r>
            <w:r w:rsidR="00903D76">
              <w:rPr>
                <w:webHidden/>
              </w:rPr>
              <w:fldChar w:fldCharType="end"/>
            </w:r>
          </w:hyperlink>
        </w:p>
        <w:p w:rsidR="00903D76" w:rsidRDefault="00E75D45" w:rsidP="001248E9">
          <w:pPr>
            <w:pStyle w:val="Verzeichnis3"/>
            <w:rPr>
              <w:rFonts w:asciiTheme="minorHAnsi" w:hAnsiTheme="minorHAnsi" w:cstheme="minorBidi"/>
            </w:rPr>
          </w:pPr>
          <w:hyperlink w:anchor="_Toc517958308" w:history="1">
            <w:r w:rsidR="00903D76" w:rsidRPr="006875F0">
              <w:rPr>
                <w:rStyle w:val="Hyperlink"/>
                <w:lang w:val="it-IT"/>
              </w:rPr>
              <w:t>A.</w:t>
            </w:r>
            <w:r w:rsidR="00903D76">
              <w:rPr>
                <w:rFonts w:asciiTheme="minorHAnsi" w:hAnsiTheme="minorHAnsi" w:cstheme="minorBidi"/>
              </w:rPr>
              <w:tab/>
            </w:r>
            <w:r w:rsidR="00903D76" w:rsidRPr="006875F0">
              <w:rPr>
                <w:rStyle w:val="Hyperlink"/>
                <w:lang w:val="it-IT"/>
              </w:rPr>
              <w:t>La comunità dei votanti all'urna</w:t>
            </w:r>
            <w:r w:rsidR="00903D76">
              <w:rPr>
                <w:webHidden/>
              </w:rPr>
              <w:tab/>
            </w:r>
            <w:r w:rsidR="00903D76">
              <w:rPr>
                <w:webHidden/>
              </w:rPr>
              <w:fldChar w:fldCharType="begin"/>
            </w:r>
            <w:r w:rsidR="00903D76">
              <w:rPr>
                <w:webHidden/>
              </w:rPr>
              <w:instrText xml:space="preserve"> PAGEREF _Toc517958308 \h </w:instrText>
            </w:r>
            <w:r w:rsidR="00903D76">
              <w:rPr>
                <w:webHidden/>
              </w:rPr>
            </w:r>
            <w:r w:rsidR="00903D76">
              <w:rPr>
                <w:webHidden/>
              </w:rPr>
              <w:fldChar w:fldCharType="separate"/>
            </w:r>
            <w:r w:rsidR="00903D76">
              <w:rPr>
                <w:webHidden/>
              </w:rPr>
              <w:t>7</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09" w:history="1">
            <w:r w:rsidR="00903D76" w:rsidRPr="006875F0">
              <w:rPr>
                <w:rStyle w:val="Hyperlink"/>
                <w:rFonts w:cs="Times New Roman"/>
                <w:lang w:val="it-IT"/>
              </w:rPr>
              <w:t>Art. 35</w:t>
            </w:r>
            <w:r w:rsidR="00903D76">
              <w:rPr>
                <w:rFonts w:asciiTheme="minorHAnsi" w:eastAsiaTheme="minorEastAsia" w:hAnsiTheme="minorHAnsi" w:cstheme="minorBidi"/>
                <w:sz w:val="22"/>
                <w:szCs w:val="22"/>
                <w:lang w:eastAsia="de-CH"/>
              </w:rPr>
              <w:tab/>
            </w:r>
            <w:r w:rsidR="00903D76" w:rsidRPr="006875F0">
              <w:rPr>
                <w:rStyle w:val="Hyperlink"/>
                <w:lang w:val="it-IT"/>
              </w:rPr>
              <w:t>Competenze d'elezione</w:t>
            </w:r>
            <w:r w:rsidR="00903D76">
              <w:rPr>
                <w:webHidden/>
              </w:rPr>
              <w:tab/>
            </w:r>
            <w:r w:rsidR="00903D76">
              <w:rPr>
                <w:webHidden/>
              </w:rPr>
              <w:fldChar w:fldCharType="begin"/>
            </w:r>
            <w:r w:rsidR="00903D76">
              <w:rPr>
                <w:webHidden/>
              </w:rPr>
              <w:instrText xml:space="preserve"> PAGEREF _Toc517958309 \h </w:instrText>
            </w:r>
            <w:r w:rsidR="00903D76">
              <w:rPr>
                <w:webHidden/>
              </w:rPr>
            </w:r>
            <w:r w:rsidR="00903D76">
              <w:rPr>
                <w:webHidden/>
              </w:rPr>
              <w:fldChar w:fldCharType="separate"/>
            </w:r>
            <w:r w:rsidR="00903D76">
              <w:rPr>
                <w:webHidden/>
              </w:rPr>
              <w:t>7</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10" w:history="1">
            <w:r w:rsidR="00903D76" w:rsidRPr="006875F0">
              <w:rPr>
                <w:rStyle w:val="Hyperlink"/>
                <w:rFonts w:cs="Times New Roman"/>
                <w:lang w:val="it-IT"/>
              </w:rPr>
              <w:t>Art. 36</w:t>
            </w:r>
            <w:r w:rsidR="00903D76">
              <w:rPr>
                <w:rFonts w:asciiTheme="minorHAnsi" w:eastAsiaTheme="minorEastAsia" w:hAnsiTheme="minorHAnsi" w:cstheme="minorBidi"/>
                <w:sz w:val="22"/>
                <w:szCs w:val="22"/>
                <w:lang w:eastAsia="de-CH"/>
              </w:rPr>
              <w:tab/>
            </w:r>
            <w:r w:rsidR="00903D76" w:rsidRPr="006875F0">
              <w:rPr>
                <w:rStyle w:val="Hyperlink"/>
                <w:lang w:val="it-IT"/>
              </w:rPr>
              <w:t>Competenze decisionali</w:t>
            </w:r>
            <w:r w:rsidR="00903D76">
              <w:rPr>
                <w:webHidden/>
              </w:rPr>
              <w:tab/>
            </w:r>
            <w:r w:rsidR="00903D76">
              <w:rPr>
                <w:webHidden/>
              </w:rPr>
              <w:fldChar w:fldCharType="begin"/>
            </w:r>
            <w:r w:rsidR="00903D76">
              <w:rPr>
                <w:webHidden/>
              </w:rPr>
              <w:instrText xml:space="preserve"> PAGEREF _Toc517958310 \h </w:instrText>
            </w:r>
            <w:r w:rsidR="00903D76">
              <w:rPr>
                <w:webHidden/>
              </w:rPr>
            </w:r>
            <w:r w:rsidR="00903D76">
              <w:rPr>
                <w:webHidden/>
              </w:rPr>
              <w:fldChar w:fldCharType="separate"/>
            </w:r>
            <w:r w:rsidR="00903D76">
              <w:rPr>
                <w:webHidden/>
              </w:rPr>
              <w:t>8</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11" w:history="1">
            <w:r w:rsidR="00903D76" w:rsidRPr="006875F0">
              <w:rPr>
                <w:rStyle w:val="Hyperlink"/>
                <w:rFonts w:cs="Times New Roman"/>
                <w:lang w:val="it-IT"/>
              </w:rPr>
              <w:t>Art. 37</w:t>
            </w:r>
            <w:r w:rsidR="00903D76">
              <w:rPr>
                <w:rFonts w:asciiTheme="minorHAnsi" w:eastAsiaTheme="minorEastAsia" w:hAnsiTheme="minorHAnsi" w:cstheme="minorBidi"/>
                <w:sz w:val="22"/>
                <w:szCs w:val="22"/>
                <w:lang w:eastAsia="de-CH"/>
              </w:rPr>
              <w:tab/>
            </w:r>
            <w:r w:rsidR="00903D76" w:rsidRPr="006875F0">
              <w:rPr>
                <w:rStyle w:val="Hyperlink"/>
                <w:lang w:val="it-IT"/>
              </w:rPr>
              <w:t>Discussione preliminare</w:t>
            </w:r>
            <w:r w:rsidR="00903D76">
              <w:rPr>
                <w:webHidden/>
              </w:rPr>
              <w:tab/>
            </w:r>
            <w:r w:rsidR="00903D76">
              <w:rPr>
                <w:webHidden/>
              </w:rPr>
              <w:fldChar w:fldCharType="begin"/>
            </w:r>
            <w:r w:rsidR="00903D76">
              <w:rPr>
                <w:webHidden/>
              </w:rPr>
              <w:instrText xml:space="preserve"> PAGEREF _Toc517958311 \h </w:instrText>
            </w:r>
            <w:r w:rsidR="00903D76">
              <w:rPr>
                <w:webHidden/>
              </w:rPr>
            </w:r>
            <w:r w:rsidR="00903D76">
              <w:rPr>
                <w:webHidden/>
              </w:rPr>
              <w:fldChar w:fldCharType="separate"/>
            </w:r>
            <w:r w:rsidR="00903D76">
              <w:rPr>
                <w:webHidden/>
              </w:rPr>
              <w:t>8</w:t>
            </w:r>
            <w:r w:rsidR="00903D76">
              <w:rPr>
                <w:webHidden/>
              </w:rPr>
              <w:fldChar w:fldCharType="end"/>
            </w:r>
          </w:hyperlink>
        </w:p>
        <w:p w:rsidR="00903D76" w:rsidRDefault="00E75D45" w:rsidP="001248E9">
          <w:pPr>
            <w:pStyle w:val="Verzeichnis3"/>
            <w:rPr>
              <w:rFonts w:asciiTheme="minorHAnsi" w:hAnsiTheme="minorHAnsi" w:cstheme="minorBidi"/>
            </w:rPr>
          </w:pPr>
          <w:hyperlink w:anchor="_Toc517958312" w:history="1">
            <w:r w:rsidR="00903D76" w:rsidRPr="006875F0">
              <w:rPr>
                <w:rStyle w:val="Hyperlink"/>
                <w:lang w:val="it-IT"/>
              </w:rPr>
              <w:t>B.</w:t>
            </w:r>
            <w:r w:rsidR="00903D76">
              <w:rPr>
                <w:rFonts w:asciiTheme="minorHAnsi" w:hAnsiTheme="minorHAnsi" w:cstheme="minorBidi"/>
              </w:rPr>
              <w:tab/>
            </w:r>
            <w:r w:rsidR="00903D76" w:rsidRPr="006875F0">
              <w:rPr>
                <w:rStyle w:val="Hyperlink"/>
                <w:lang w:val="it-IT"/>
              </w:rPr>
              <w:t>L'assemblea comunale</w:t>
            </w:r>
            <w:r w:rsidR="00903D76">
              <w:rPr>
                <w:webHidden/>
              </w:rPr>
              <w:tab/>
            </w:r>
            <w:r w:rsidR="00903D76">
              <w:rPr>
                <w:webHidden/>
              </w:rPr>
              <w:fldChar w:fldCharType="begin"/>
            </w:r>
            <w:r w:rsidR="00903D76">
              <w:rPr>
                <w:webHidden/>
              </w:rPr>
              <w:instrText xml:space="preserve"> PAGEREF _Toc517958312 \h </w:instrText>
            </w:r>
            <w:r w:rsidR="00903D76">
              <w:rPr>
                <w:webHidden/>
              </w:rPr>
            </w:r>
            <w:r w:rsidR="00903D76">
              <w:rPr>
                <w:webHidden/>
              </w:rPr>
              <w:fldChar w:fldCharType="separate"/>
            </w:r>
            <w:r w:rsidR="00903D76">
              <w:rPr>
                <w:webHidden/>
              </w:rPr>
              <w:t>8</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13" w:history="1">
            <w:r w:rsidR="00903D76" w:rsidRPr="006875F0">
              <w:rPr>
                <w:rStyle w:val="Hyperlink"/>
                <w:rFonts w:cs="Times New Roman"/>
                <w:lang w:val="it-IT"/>
              </w:rPr>
              <w:t>Art. 38</w:t>
            </w:r>
            <w:r w:rsidR="00903D76">
              <w:rPr>
                <w:rFonts w:asciiTheme="minorHAnsi" w:eastAsiaTheme="minorEastAsia" w:hAnsiTheme="minorHAnsi" w:cstheme="minorBidi"/>
                <w:sz w:val="22"/>
                <w:szCs w:val="22"/>
                <w:lang w:eastAsia="de-CH"/>
              </w:rPr>
              <w:tab/>
            </w:r>
            <w:r w:rsidR="00903D76" w:rsidRPr="006875F0">
              <w:rPr>
                <w:rStyle w:val="Hyperlink"/>
                <w:lang w:val="it-IT"/>
              </w:rPr>
              <w:t>Numero legale, procedura</w:t>
            </w:r>
            <w:r w:rsidR="00903D76">
              <w:rPr>
                <w:webHidden/>
              </w:rPr>
              <w:tab/>
            </w:r>
            <w:r w:rsidR="00903D76">
              <w:rPr>
                <w:webHidden/>
              </w:rPr>
              <w:fldChar w:fldCharType="begin"/>
            </w:r>
            <w:r w:rsidR="00903D76">
              <w:rPr>
                <w:webHidden/>
              </w:rPr>
              <w:instrText xml:space="preserve"> PAGEREF _Toc517958313 \h </w:instrText>
            </w:r>
            <w:r w:rsidR="00903D76">
              <w:rPr>
                <w:webHidden/>
              </w:rPr>
            </w:r>
            <w:r w:rsidR="00903D76">
              <w:rPr>
                <w:webHidden/>
              </w:rPr>
              <w:fldChar w:fldCharType="separate"/>
            </w:r>
            <w:r w:rsidR="00903D76">
              <w:rPr>
                <w:webHidden/>
              </w:rPr>
              <w:t>8</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14" w:history="1">
            <w:r w:rsidR="00903D76" w:rsidRPr="006875F0">
              <w:rPr>
                <w:rStyle w:val="Hyperlink"/>
                <w:rFonts w:cs="Times New Roman"/>
                <w:lang w:val="it-IT"/>
              </w:rPr>
              <w:t>Art. 39</w:t>
            </w:r>
            <w:r w:rsidR="00903D76">
              <w:rPr>
                <w:rFonts w:asciiTheme="minorHAnsi" w:eastAsiaTheme="minorEastAsia" w:hAnsiTheme="minorHAnsi" w:cstheme="minorBidi"/>
                <w:sz w:val="22"/>
                <w:szCs w:val="22"/>
                <w:lang w:eastAsia="de-CH"/>
              </w:rPr>
              <w:tab/>
            </w:r>
            <w:r w:rsidR="00903D76" w:rsidRPr="006875F0">
              <w:rPr>
                <w:rStyle w:val="Hyperlink"/>
                <w:lang w:val="it-IT"/>
              </w:rPr>
              <w:t>Carattere pubblico, ricusazione</w:t>
            </w:r>
            <w:r w:rsidR="00903D76">
              <w:rPr>
                <w:webHidden/>
              </w:rPr>
              <w:tab/>
            </w:r>
            <w:r w:rsidR="00903D76">
              <w:rPr>
                <w:webHidden/>
              </w:rPr>
              <w:fldChar w:fldCharType="begin"/>
            </w:r>
            <w:r w:rsidR="00903D76">
              <w:rPr>
                <w:webHidden/>
              </w:rPr>
              <w:instrText xml:space="preserve"> PAGEREF _Toc517958314 \h </w:instrText>
            </w:r>
            <w:r w:rsidR="00903D76">
              <w:rPr>
                <w:webHidden/>
              </w:rPr>
            </w:r>
            <w:r w:rsidR="00903D76">
              <w:rPr>
                <w:webHidden/>
              </w:rPr>
              <w:fldChar w:fldCharType="separate"/>
            </w:r>
            <w:r w:rsidR="00903D76">
              <w:rPr>
                <w:webHidden/>
              </w:rPr>
              <w:t>8</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15" w:history="1">
            <w:r w:rsidR="00903D76" w:rsidRPr="006875F0">
              <w:rPr>
                <w:rStyle w:val="Hyperlink"/>
                <w:rFonts w:cs="Times New Roman"/>
                <w:lang w:val="it-IT"/>
              </w:rPr>
              <w:t>Art. 40</w:t>
            </w:r>
            <w:r w:rsidR="00903D76">
              <w:rPr>
                <w:rFonts w:asciiTheme="minorHAnsi" w:eastAsiaTheme="minorEastAsia" w:hAnsiTheme="minorHAnsi" w:cstheme="minorBidi"/>
                <w:sz w:val="22"/>
                <w:szCs w:val="22"/>
                <w:lang w:eastAsia="de-CH"/>
              </w:rPr>
              <w:tab/>
            </w:r>
            <w:r w:rsidR="00903D76" w:rsidRPr="006875F0">
              <w:rPr>
                <w:rStyle w:val="Hyperlink"/>
                <w:lang w:val="it-IT"/>
              </w:rPr>
              <w:t>Competenze decisionali</w:t>
            </w:r>
            <w:r w:rsidR="00903D76">
              <w:rPr>
                <w:webHidden/>
              </w:rPr>
              <w:tab/>
            </w:r>
            <w:r w:rsidR="00903D76">
              <w:rPr>
                <w:webHidden/>
              </w:rPr>
              <w:fldChar w:fldCharType="begin"/>
            </w:r>
            <w:r w:rsidR="00903D76">
              <w:rPr>
                <w:webHidden/>
              </w:rPr>
              <w:instrText xml:space="preserve"> PAGEREF _Toc517958315 \h </w:instrText>
            </w:r>
            <w:r w:rsidR="00903D76">
              <w:rPr>
                <w:webHidden/>
              </w:rPr>
            </w:r>
            <w:r w:rsidR="00903D76">
              <w:rPr>
                <w:webHidden/>
              </w:rPr>
              <w:fldChar w:fldCharType="separate"/>
            </w:r>
            <w:r w:rsidR="00903D76">
              <w:rPr>
                <w:webHidden/>
              </w:rPr>
              <w:t>8</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16" w:history="1">
            <w:r w:rsidR="00903D76" w:rsidRPr="006875F0">
              <w:rPr>
                <w:rStyle w:val="Hyperlink"/>
                <w:rFonts w:cs="Times New Roman"/>
                <w:lang w:val="it-IT"/>
              </w:rPr>
              <w:t>Art. 41</w:t>
            </w:r>
            <w:r w:rsidR="00903D76">
              <w:rPr>
                <w:rFonts w:asciiTheme="minorHAnsi" w:eastAsiaTheme="minorEastAsia" w:hAnsiTheme="minorHAnsi" w:cstheme="minorBidi"/>
                <w:sz w:val="22"/>
                <w:szCs w:val="22"/>
                <w:lang w:eastAsia="de-CH"/>
              </w:rPr>
              <w:tab/>
            </w:r>
            <w:r w:rsidR="00903D76" w:rsidRPr="006875F0">
              <w:rPr>
                <w:rStyle w:val="Hyperlink"/>
                <w:lang w:val="it-IT"/>
              </w:rPr>
              <w:t>Decisioni soggette a referendum</w:t>
            </w:r>
            <w:r w:rsidR="00903D76">
              <w:rPr>
                <w:webHidden/>
              </w:rPr>
              <w:tab/>
            </w:r>
            <w:r w:rsidR="00903D76">
              <w:rPr>
                <w:webHidden/>
              </w:rPr>
              <w:fldChar w:fldCharType="begin"/>
            </w:r>
            <w:r w:rsidR="00903D76">
              <w:rPr>
                <w:webHidden/>
              </w:rPr>
              <w:instrText xml:space="preserve"> PAGEREF _Toc517958316 \h </w:instrText>
            </w:r>
            <w:r w:rsidR="00903D76">
              <w:rPr>
                <w:webHidden/>
              </w:rPr>
            </w:r>
            <w:r w:rsidR="00903D76">
              <w:rPr>
                <w:webHidden/>
              </w:rPr>
              <w:fldChar w:fldCharType="separate"/>
            </w:r>
            <w:r w:rsidR="00903D76">
              <w:rPr>
                <w:webHidden/>
              </w:rPr>
              <w:t>9</w:t>
            </w:r>
            <w:r w:rsidR="00903D76">
              <w:rPr>
                <w:webHidden/>
              </w:rPr>
              <w:fldChar w:fldCharType="end"/>
            </w:r>
          </w:hyperlink>
        </w:p>
        <w:p w:rsidR="00903D76" w:rsidRDefault="00E75D45" w:rsidP="001248E9">
          <w:pPr>
            <w:pStyle w:val="Verzeichnis3"/>
            <w:rPr>
              <w:rFonts w:asciiTheme="minorHAnsi" w:hAnsiTheme="minorHAnsi" w:cstheme="minorBidi"/>
            </w:rPr>
          </w:pPr>
          <w:hyperlink w:anchor="_Toc517958317" w:history="1">
            <w:r w:rsidR="00903D76" w:rsidRPr="006875F0">
              <w:rPr>
                <w:rStyle w:val="Hyperlink"/>
                <w:lang w:val="it-IT"/>
              </w:rPr>
              <w:t>C.</w:t>
            </w:r>
            <w:r w:rsidR="00903D76">
              <w:rPr>
                <w:rFonts w:asciiTheme="minorHAnsi" w:hAnsiTheme="minorHAnsi" w:cstheme="minorBidi"/>
              </w:rPr>
              <w:tab/>
            </w:r>
            <w:r w:rsidR="00903D76" w:rsidRPr="006875F0">
              <w:rPr>
                <w:rStyle w:val="Hyperlink"/>
                <w:lang w:val="it-IT"/>
              </w:rPr>
              <w:t>Il municipio</w:t>
            </w:r>
            <w:r w:rsidR="00903D76">
              <w:rPr>
                <w:webHidden/>
              </w:rPr>
              <w:tab/>
            </w:r>
            <w:r w:rsidR="00903D76">
              <w:rPr>
                <w:webHidden/>
              </w:rPr>
              <w:fldChar w:fldCharType="begin"/>
            </w:r>
            <w:r w:rsidR="00903D76">
              <w:rPr>
                <w:webHidden/>
              </w:rPr>
              <w:instrText xml:space="preserve"> PAGEREF _Toc517958317 \h </w:instrText>
            </w:r>
            <w:r w:rsidR="00903D76">
              <w:rPr>
                <w:webHidden/>
              </w:rPr>
            </w:r>
            <w:r w:rsidR="00903D76">
              <w:rPr>
                <w:webHidden/>
              </w:rPr>
              <w:fldChar w:fldCharType="separate"/>
            </w:r>
            <w:r w:rsidR="00903D76">
              <w:rPr>
                <w:webHidden/>
              </w:rPr>
              <w:t>9</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18" w:history="1">
            <w:r w:rsidR="00903D76" w:rsidRPr="006875F0">
              <w:rPr>
                <w:rStyle w:val="Hyperlink"/>
                <w:rFonts w:cs="Times New Roman"/>
                <w:lang w:val="it-IT"/>
              </w:rPr>
              <w:t>Art. 42</w:t>
            </w:r>
            <w:r w:rsidR="00903D76">
              <w:rPr>
                <w:rFonts w:asciiTheme="minorHAnsi" w:eastAsiaTheme="minorEastAsia" w:hAnsiTheme="minorHAnsi" w:cstheme="minorBidi"/>
                <w:sz w:val="22"/>
                <w:szCs w:val="22"/>
                <w:lang w:eastAsia="de-CH"/>
              </w:rPr>
              <w:tab/>
            </w:r>
            <w:r w:rsidR="00903D76" w:rsidRPr="006875F0">
              <w:rPr>
                <w:rStyle w:val="Hyperlink"/>
                <w:lang w:val="it-IT"/>
              </w:rPr>
              <w:t>Funzione e composizione</w:t>
            </w:r>
            <w:r w:rsidR="00903D76">
              <w:rPr>
                <w:webHidden/>
              </w:rPr>
              <w:tab/>
            </w:r>
            <w:r w:rsidR="00903D76">
              <w:rPr>
                <w:webHidden/>
              </w:rPr>
              <w:fldChar w:fldCharType="begin"/>
            </w:r>
            <w:r w:rsidR="00903D76">
              <w:rPr>
                <w:webHidden/>
              </w:rPr>
              <w:instrText xml:space="preserve"> PAGEREF _Toc517958318 \h </w:instrText>
            </w:r>
            <w:r w:rsidR="00903D76">
              <w:rPr>
                <w:webHidden/>
              </w:rPr>
            </w:r>
            <w:r w:rsidR="00903D76">
              <w:rPr>
                <w:webHidden/>
              </w:rPr>
              <w:fldChar w:fldCharType="separate"/>
            </w:r>
            <w:r w:rsidR="00903D76">
              <w:rPr>
                <w:webHidden/>
              </w:rPr>
              <w:t>9</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19" w:history="1">
            <w:r w:rsidR="00903D76" w:rsidRPr="006875F0">
              <w:rPr>
                <w:rStyle w:val="Hyperlink"/>
                <w:rFonts w:cs="Times New Roman"/>
                <w:lang w:val="it-IT"/>
              </w:rPr>
              <w:t>Art. 43</w:t>
            </w:r>
            <w:r w:rsidR="00903D76">
              <w:rPr>
                <w:rFonts w:asciiTheme="minorHAnsi" w:eastAsiaTheme="minorEastAsia" w:hAnsiTheme="minorHAnsi" w:cstheme="minorBidi"/>
                <w:sz w:val="22"/>
                <w:szCs w:val="22"/>
                <w:lang w:eastAsia="de-CH"/>
              </w:rPr>
              <w:tab/>
            </w:r>
            <w:r w:rsidR="00903D76" w:rsidRPr="006875F0">
              <w:rPr>
                <w:rStyle w:val="Hyperlink"/>
                <w:lang w:val="it-IT"/>
              </w:rPr>
              <w:t>Sedute</w:t>
            </w:r>
            <w:r w:rsidR="00903D76">
              <w:rPr>
                <w:webHidden/>
              </w:rPr>
              <w:tab/>
            </w:r>
            <w:r w:rsidR="00903D76">
              <w:rPr>
                <w:webHidden/>
              </w:rPr>
              <w:fldChar w:fldCharType="begin"/>
            </w:r>
            <w:r w:rsidR="00903D76">
              <w:rPr>
                <w:webHidden/>
              </w:rPr>
              <w:instrText xml:space="preserve"> PAGEREF _Toc517958319 \h </w:instrText>
            </w:r>
            <w:r w:rsidR="00903D76">
              <w:rPr>
                <w:webHidden/>
              </w:rPr>
            </w:r>
            <w:r w:rsidR="00903D76">
              <w:rPr>
                <w:webHidden/>
              </w:rPr>
              <w:fldChar w:fldCharType="separate"/>
            </w:r>
            <w:r w:rsidR="00903D76">
              <w:rPr>
                <w:webHidden/>
              </w:rPr>
              <w:t>9</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20" w:history="1">
            <w:r w:rsidR="00903D76" w:rsidRPr="006875F0">
              <w:rPr>
                <w:rStyle w:val="Hyperlink"/>
                <w:rFonts w:cs="Times New Roman"/>
                <w:lang w:val="it-IT"/>
              </w:rPr>
              <w:t>Art. 44</w:t>
            </w:r>
            <w:r w:rsidR="00903D76">
              <w:rPr>
                <w:rFonts w:asciiTheme="minorHAnsi" w:eastAsiaTheme="minorEastAsia" w:hAnsiTheme="minorHAnsi" w:cstheme="minorBidi"/>
                <w:sz w:val="22"/>
                <w:szCs w:val="22"/>
                <w:lang w:eastAsia="de-CH"/>
              </w:rPr>
              <w:tab/>
            </w:r>
            <w:r w:rsidR="00903D76" w:rsidRPr="006875F0">
              <w:rPr>
                <w:rStyle w:val="Hyperlink"/>
                <w:lang w:val="it-IT"/>
              </w:rPr>
              <w:t>Compiti e competenze</w:t>
            </w:r>
            <w:r w:rsidR="00903D76">
              <w:rPr>
                <w:webHidden/>
              </w:rPr>
              <w:tab/>
            </w:r>
            <w:r w:rsidR="00903D76">
              <w:rPr>
                <w:webHidden/>
              </w:rPr>
              <w:fldChar w:fldCharType="begin"/>
            </w:r>
            <w:r w:rsidR="00903D76">
              <w:rPr>
                <w:webHidden/>
              </w:rPr>
              <w:instrText xml:space="preserve"> PAGEREF _Toc517958320 \h </w:instrText>
            </w:r>
            <w:r w:rsidR="00903D76">
              <w:rPr>
                <w:webHidden/>
              </w:rPr>
            </w:r>
            <w:r w:rsidR="00903D76">
              <w:rPr>
                <w:webHidden/>
              </w:rPr>
              <w:fldChar w:fldCharType="separate"/>
            </w:r>
            <w:r w:rsidR="00903D76">
              <w:rPr>
                <w:webHidden/>
              </w:rPr>
              <w:t>9</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21" w:history="1">
            <w:r w:rsidR="00903D76" w:rsidRPr="006875F0">
              <w:rPr>
                <w:rStyle w:val="Hyperlink"/>
                <w:rFonts w:cs="Times New Roman"/>
                <w:lang w:val="it-IT"/>
              </w:rPr>
              <w:t>Art. 45</w:t>
            </w:r>
            <w:r w:rsidR="00903D76">
              <w:rPr>
                <w:rFonts w:asciiTheme="minorHAnsi" w:eastAsiaTheme="minorEastAsia" w:hAnsiTheme="minorHAnsi" w:cstheme="minorBidi"/>
                <w:sz w:val="22"/>
                <w:szCs w:val="22"/>
                <w:lang w:eastAsia="de-CH"/>
              </w:rPr>
              <w:tab/>
            </w:r>
            <w:r w:rsidR="00903D76" w:rsidRPr="006875F0">
              <w:rPr>
                <w:rStyle w:val="Hyperlink"/>
                <w:lang w:val="it-IT"/>
              </w:rPr>
              <w:t>Competenze d'elezione</w:t>
            </w:r>
            <w:r w:rsidR="00903D76">
              <w:rPr>
                <w:webHidden/>
              </w:rPr>
              <w:tab/>
            </w:r>
            <w:r w:rsidR="00903D76">
              <w:rPr>
                <w:webHidden/>
              </w:rPr>
              <w:fldChar w:fldCharType="begin"/>
            </w:r>
            <w:r w:rsidR="00903D76">
              <w:rPr>
                <w:webHidden/>
              </w:rPr>
              <w:instrText xml:space="preserve"> PAGEREF _Toc517958321 \h </w:instrText>
            </w:r>
            <w:r w:rsidR="00903D76">
              <w:rPr>
                <w:webHidden/>
              </w:rPr>
            </w:r>
            <w:r w:rsidR="00903D76">
              <w:rPr>
                <w:webHidden/>
              </w:rPr>
              <w:fldChar w:fldCharType="separate"/>
            </w:r>
            <w:r w:rsidR="00903D76">
              <w:rPr>
                <w:webHidden/>
              </w:rPr>
              <w:t>10</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22" w:history="1">
            <w:r w:rsidR="00903D76" w:rsidRPr="006875F0">
              <w:rPr>
                <w:rStyle w:val="Hyperlink"/>
                <w:rFonts w:cs="Times New Roman"/>
                <w:lang w:val="it-IT"/>
              </w:rPr>
              <w:t>Art. 46</w:t>
            </w:r>
            <w:r w:rsidR="00903D76">
              <w:rPr>
                <w:rFonts w:asciiTheme="minorHAnsi" w:eastAsiaTheme="minorEastAsia" w:hAnsiTheme="minorHAnsi" w:cstheme="minorBidi"/>
                <w:sz w:val="22"/>
                <w:szCs w:val="22"/>
                <w:lang w:eastAsia="de-CH"/>
              </w:rPr>
              <w:tab/>
            </w:r>
            <w:r w:rsidR="00903D76" w:rsidRPr="006875F0">
              <w:rPr>
                <w:rStyle w:val="Hyperlink"/>
                <w:lang w:val="it-IT"/>
              </w:rPr>
              <w:t>Competenze finanziarie del municipio</w:t>
            </w:r>
            <w:r w:rsidR="00903D76">
              <w:rPr>
                <w:webHidden/>
              </w:rPr>
              <w:tab/>
            </w:r>
            <w:r w:rsidR="00903D76">
              <w:rPr>
                <w:webHidden/>
              </w:rPr>
              <w:fldChar w:fldCharType="begin"/>
            </w:r>
            <w:r w:rsidR="00903D76">
              <w:rPr>
                <w:webHidden/>
              </w:rPr>
              <w:instrText xml:space="preserve"> PAGEREF _Toc517958322 \h </w:instrText>
            </w:r>
            <w:r w:rsidR="00903D76">
              <w:rPr>
                <w:webHidden/>
              </w:rPr>
            </w:r>
            <w:r w:rsidR="00903D76">
              <w:rPr>
                <w:webHidden/>
              </w:rPr>
              <w:fldChar w:fldCharType="separate"/>
            </w:r>
            <w:r w:rsidR="00903D76">
              <w:rPr>
                <w:webHidden/>
              </w:rPr>
              <w:t>10</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23" w:history="1">
            <w:r w:rsidR="00903D76" w:rsidRPr="006875F0">
              <w:rPr>
                <w:rStyle w:val="Hyperlink"/>
                <w:rFonts w:cs="Times New Roman"/>
                <w:lang w:val="it-IT"/>
              </w:rPr>
              <w:t>Art. 47</w:t>
            </w:r>
            <w:r w:rsidR="00903D76">
              <w:rPr>
                <w:rFonts w:asciiTheme="minorHAnsi" w:eastAsiaTheme="minorEastAsia" w:hAnsiTheme="minorHAnsi" w:cstheme="minorBidi"/>
                <w:sz w:val="22"/>
                <w:szCs w:val="22"/>
                <w:lang w:eastAsia="de-CH"/>
              </w:rPr>
              <w:tab/>
            </w:r>
            <w:r w:rsidR="00903D76" w:rsidRPr="006875F0">
              <w:rPr>
                <w:rStyle w:val="Hyperlink"/>
                <w:lang w:val="it-IT"/>
              </w:rPr>
              <w:t>Rappresentanza del Comune verso l'esterno</w:t>
            </w:r>
            <w:r w:rsidR="00903D76">
              <w:rPr>
                <w:webHidden/>
              </w:rPr>
              <w:tab/>
            </w:r>
            <w:r w:rsidR="00903D76">
              <w:rPr>
                <w:webHidden/>
              </w:rPr>
              <w:fldChar w:fldCharType="begin"/>
            </w:r>
            <w:r w:rsidR="00903D76">
              <w:rPr>
                <w:webHidden/>
              </w:rPr>
              <w:instrText xml:space="preserve"> PAGEREF _Toc517958323 \h </w:instrText>
            </w:r>
            <w:r w:rsidR="00903D76">
              <w:rPr>
                <w:webHidden/>
              </w:rPr>
            </w:r>
            <w:r w:rsidR="00903D76">
              <w:rPr>
                <w:webHidden/>
              </w:rPr>
              <w:fldChar w:fldCharType="separate"/>
            </w:r>
            <w:r w:rsidR="00903D76">
              <w:rPr>
                <w:webHidden/>
              </w:rPr>
              <w:t>10</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24" w:history="1">
            <w:r w:rsidR="00903D76" w:rsidRPr="006875F0">
              <w:rPr>
                <w:rStyle w:val="Hyperlink"/>
                <w:rFonts w:cs="Times New Roman"/>
                <w:lang w:val="it-IT"/>
              </w:rPr>
              <w:t>Art. 48</w:t>
            </w:r>
            <w:r w:rsidR="00903D76">
              <w:rPr>
                <w:rFonts w:asciiTheme="minorHAnsi" w:eastAsiaTheme="minorEastAsia" w:hAnsiTheme="minorHAnsi" w:cstheme="minorBidi"/>
                <w:sz w:val="22"/>
                <w:szCs w:val="22"/>
                <w:lang w:eastAsia="de-CH"/>
              </w:rPr>
              <w:tab/>
            </w:r>
            <w:r w:rsidR="00903D76" w:rsidRPr="006875F0">
              <w:rPr>
                <w:rStyle w:val="Hyperlink"/>
                <w:lang w:val="it-IT"/>
              </w:rPr>
              <w:t>Dipartimenti</w:t>
            </w:r>
            <w:r w:rsidR="00903D76">
              <w:rPr>
                <w:webHidden/>
              </w:rPr>
              <w:tab/>
            </w:r>
            <w:r w:rsidR="00903D76">
              <w:rPr>
                <w:webHidden/>
              </w:rPr>
              <w:fldChar w:fldCharType="begin"/>
            </w:r>
            <w:r w:rsidR="00903D76">
              <w:rPr>
                <w:webHidden/>
              </w:rPr>
              <w:instrText xml:space="preserve"> PAGEREF _Toc517958324 \h </w:instrText>
            </w:r>
            <w:r w:rsidR="00903D76">
              <w:rPr>
                <w:webHidden/>
              </w:rPr>
            </w:r>
            <w:r w:rsidR="00903D76">
              <w:rPr>
                <w:webHidden/>
              </w:rPr>
              <w:fldChar w:fldCharType="separate"/>
            </w:r>
            <w:r w:rsidR="00903D76">
              <w:rPr>
                <w:webHidden/>
              </w:rPr>
              <w:t>10</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25" w:history="1">
            <w:r w:rsidR="00903D76" w:rsidRPr="006875F0">
              <w:rPr>
                <w:rStyle w:val="Hyperlink"/>
                <w:rFonts w:cs="Times New Roman"/>
                <w:lang w:val="it-IT"/>
              </w:rPr>
              <w:t>Art. 49</w:t>
            </w:r>
            <w:r w:rsidR="00903D76">
              <w:rPr>
                <w:rFonts w:asciiTheme="minorHAnsi" w:eastAsiaTheme="minorEastAsia" w:hAnsiTheme="minorHAnsi" w:cstheme="minorBidi"/>
                <w:sz w:val="22"/>
                <w:szCs w:val="22"/>
                <w:lang w:eastAsia="de-CH"/>
              </w:rPr>
              <w:tab/>
            </w:r>
            <w:r w:rsidR="00903D76" w:rsidRPr="006875F0">
              <w:rPr>
                <w:rStyle w:val="Hyperlink"/>
                <w:lang w:val="it-IT"/>
              </w:rPr>
              <w:t>Sindaco</w:t>
            </w:r>
            <w:r w:rsidR="00903D76">
              <w:rPr>
                <w:webHidden/>
              </w:rPr>
              <w:tab/>
            </w:r>
            <w:r w:rsidR="00903D76">
              <w:rPr>
                <w:webHidden/>
              </w:rPr>
              <w:fldChar w:fldCharType="begin"/>
            </w:r>
            <w:r w:rsidR="00903D76">
              <w:rPr>
                <w:webHidden/>
              </w:rPr>
              <w:instrText xml:space="preserve"> PAGEREF _Toc517958325 \h </w:instrText>
            </w:r>
            <w:r w:rsidR="00903D76">
              <w:rPr>
                <w:webHidden/>
              </w:rPr>
            </w:r>
            <w:r w:rsidR="00903D76">
              <w:rPr>
                <w:webHidden/>
              </w:rPr>
              <w:fldChar w:fldCharType="separate"/>
            </w:r>
            <w:r w:rsidR="00903D76">
              <w:rPr>
                <w:webHidden/>
              </w:rPr>
              <w:t>10</w:t>
            </w:r>
            <w:r w:rsidR="00903D76">
              <w:rPr>
                <w:webHidden/>
              </w:rPr>
              <w:fldChar w:fldCharType="end"/>
            </w:r>
          </w:hyperlink>
        </w:p>
        <w:p w:rsidR="00903D76" w:rsidRDefault="00E75D45" w:rsidP="001248E9">
          <w:pPr>
            <w:pStyle w:val="Verzeichnis3"/>
            <w:rPr>
              <w:rFonts w:asciiTheme="minorHAnsi" w:hAnsiTheme="minorHAnsi" w:cstheme="minorBidi"/>
            </w:rPr>
          </w:pPr>
          <w:hyperlink w:anchor="_Toc517958326" w:history="1">
            <w:r w:rsidR="00903D76" w:rsidRPr="006875F0">
              <w:rPr>
                <w:rStyle w:val="Hyperlink"/>
                <w:lang w:val="it-IT"/>
              </w:rPr>
              <w:t>D.</w:t>
            </w:r>
            <w:r w:rsidR="00903D76">
              <w:rPr>
                <w:rFonts w:asciiTheme="minorHAnsi" w:hAnsiTheme="minorHAnsi" w:cstheme="minorBidi"/>
              </w:rPr>
              <w:tab/>
            </w:r>
            <w:r w:rsidR="00903D76" w:rsidRPr="006875F0">
              <w:rPr>
                <w:rStyle w:val="Hyperlink"/>
                <w:lang w:val="it-IT"/>
              </w:rPr>
              <w:t>La commissione della gestione</w:t>
            </w:r>
            <w:r w:rsidR="00903D76">
              <w:rPr>
                <w:webHidden/>
              </w:rPr>
              <w:tab/>
            </w:r>
            <w:r w:rsidR="00903D76">
              <w:rPr>
                <w:webHidden/>
              </w:rPr>
              <w:fldChar w:fldCharType="begin"/>
            </w:r>
            <w:r w:rsidR="00903D76">
              <w:rPr>
                <w:webHidden/>
              </w:rPr>
              <w:instrText xml:space="preserve"> PAGEREF _Toc517958326 \h </w:instrText>
            </w:r>
            <w:r w:rsidR="00903D76">
              <w:rPr>
                <w:webHidden/>
              </w:rPr>
            </w:r>
            <w:r w:rsidR="00903D76">
              <w:rPr>
                <w:webHidden/>
              </w:rPr>
              <w:fldChar w:fldCharType="separate"/>
            </w:r>
            <w:r w:rsidR="00903D76">
              <w:rPr>
                <w:webHidden/>
              </w:rPr>
              <w:t>10</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27" w:history="1">
            <w:r w:rsidR="00903D76" w:rsidRPr="006875F0">
              <w:rPr>
                <w:rStyle w:val="Hyperlink"/>
                <w:rFonts w:cs="Times New Roman"/>
                <w:lang w:val="it-IT"/>
              </w:rPr>
              <w:t>Art. 50</w:t>
            </w:r>
            <w:r w:rsidR="00903D76">
              <w:rPr>
                <w:rFonts w:asciiTheme="minorHAnsi" w:eastAsiaTheme="minorEastAsia" w:hAnsiTheme="minorHAnsi" w:cstheme="minorBidi"/>
                <w:sz w:val="22"/>
                <w:szCs w:val="22"/>
                <w:lang w:eastAsia="de-CH"/>
              </w:rPr>
              <w:tab/>
            </w:r>
            <w:r w:rsidR="00903D76" w:rsidRPr="006875F0">
              <w:rPr>
                <w:rStyle w:val="Hyperlink"/>
                <w:lang w:val="it-IT"/>
              </w:rPr>
              <w:t>Composizione</w:t>
            </w:r>
            <w:r w:rsidR="00903D76">
              <w:rPr>
                <w:webHidden/>
              </w:rPr>
              <w:tab/>
            </w:r>
            <w:r w:rsidR="00903D76">
              <w:rPr>
                <w:webHidden/>
              </w:rPr>
              <w:fldChar w:fldCharType="begin"/>
            </w:r>
            <w:r w:rsidR="00903D76">
              <w:rPr>
                <w:webHidden/>
              </w:rPr>
              <w:instrText xml:space="preserve"> PAGEREF _Toc517958327 \h </w:instrText>
            </w:r>
            <w:r w:rsidR="00903D76">
              <w:rPr>
                <w:webHidden/>
              </w:rPr>
            </w:r>
            <w:r w:rsidR="00903D76">
              <w:rPr>
                <w:webHidden/>
              </w:rPr>
              <w:fldChar w:fldCharType="separate"/>
            </w:r>
            <w:r w:rsidR="00903D76">
              <w:rPr>
                <w:webHidden/>
              </w:rPr>
              <w:t>10</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28" w:history="1">
            <w:r w:rsidR="00903D76" w:rsidRPr="006875F0">
              <w:rPr>
                <w:rStyle w:val="Hyperlink"/>
                <w:rFonts w:cs="Times New Roman"/>
                <w:lang w:val="it-IT"/>
              </w:rPr>
              <w:t>Art. 51</w:t>
            </w:r>
            <w:r w:rsidR="00903D76">
              <w:rPr>
                <w:rFonts w:asciiTheme="minorHAnsi" w:eastAsiaTheme="minorEastAsia" w:hAnsiTheme="minorHAnsi" w:cstheme="minorBidi"/>
                <w:sz w:val="22"/>
                <w:szCs w:val="22"/>
                <w:lang w:eastAsia="de-CH"/>
              </w:rPr>
              <w:tab/>
            </w:r>
            <w:r w:rsidR="00903D76" w:rsidRPr="006875F0">
              <w:rPr>
                <w:rStyle w:val="Hyperlink"/>
                <w:lang w:val="it-IT"/>
              </w:rPr>
              <w:t>Compiti, competenze</w:t>
            </w:r>
            <w:r w:rsidR="00903D76">
              <w:rPr>
                <w:webHidden/>
              </w:rPr>
              <w:tab/>
            </w:r>
            <w:r w:rsidR="00903D76">
              <w:rPr>
                <w:webHidden/>
              </w:rPr>
              <w:fldChar w:fldCharType="begin"/>
            </w:r>
            <w:r w:rsidR="00903D76">
              <w:rPr>
                <w:webHidden/>
              </w:rPr>
              <w:instrText xml:space="preserve"> PAGEREF _Toc517958328 \h </w:instrText>
            </w:r>
            <w:r w:rsidR="00903D76">
              <w:rPr>
                <w:webHidden/>
              </w:rPr>
            </w:r>
            <w:r w:rsidR="00903D76">
              <w:rPr>
                <w:webHidden/>
              </w:rPr>
              <w:fldChar w:fldCharType="separate"/>
            </w:r>
            <w:r w:rsidR="00903D76">
              <w:rPr>
                <w:webHidden/>
              </w:rPr>
              <w:t>11</w:t>
            </w:r>
            <w:r w:rsidR="00903D76">
              <w:rPr>
                <w:webHidden/>
              </w:rPr>
              <w:fldChar w:fldCharType="end"/>
            </w:r>
          </w:hyperlink>
        </w:p>
        <w:p w:rsidR="00903D76" w:rsidRDefault="00E75D45" w:rsidP="001248E9">
          <w:pPr>
            <w:pStyle w:val="Verzeichnis3"/>
            <w:rPr>
              <w:rFonts w:asciiTheme="minorHAnsi" w:hAnsiTheme="minorHAnsi" w:cstheme="minorBidi"/>
            </w:rPr>
          </w:pPr>
          <w:hyperlink w:anchor="_Toc517958329" w:history="1">
            <w:r w:rsidR="00903D76" w:rsidRPr="006875F0">
              <w:rPr>
                <w:rStyle w:val="Hyperlink"/>
                <w:lang w:val="it-IT"/>
              </w:rPr>
              <w:t>E.</w:t>
            </w:r>
            <w:r w:rsidR="00903D76">
              <w:rPr>
                <w:rFonts w:asciiTheme="minorHAnsi" w:hAnsiTheme="minorHAnsi" w:cstheme="minorBidi"/>
              </w:rPr>
              <w:tab/>
            </w:r>
            <w:r w:rsidR="00903D76" w:rsidRPr="006875F0">
              <w:rPr>
                <w:rStyle w:val="Hyperlink"/>
                <w:lang w:val="it-IT"/>
              </w:rPr>
              <w:t>Il consiglio scolastico</w:t>
            </w:r>
            <w:r w:rsidR="00903D76">
              <w:rPr>
                <w:webHidden/>
              </w:rPr>
              <w:tab/>
            </w:r>
            <w:r w:rsidR="00903D76">
              <w:rPr>
                <w:webHidden/>
              </w:rPr>
              <w:fldChar w:fldCharType="begin"/>
            </w:r>
            <w:r w:rsidR="00903D76">
              <w:rPr>
                <w:webHidden/>
              </w:rPr>
              <w:instrText xml:space="preserve"> PAGEREF _Toc517958329 \h </w:instrText>
            </w:r>
            <w:r w:rsidR="00903D76">
              <w:rPr>
                <w:webHidden/>
              </w:rPr>
            </w:r>
            <w:r w:rsidR="00903D76">
              <w:rPr>
                <w:webHidden/>
              </w:rPr>
              <w:fldChar w:fldCharType="separate"/>
            </w:r>
            <w:r w:rsidR="00903D76">
              <w:rPr>
                <w:webHidden/>
              </w:rPr>
              <w:t>11</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30" w:history="1">
            <w:r w:rsidR="00903D76" w:rsidRPr="006875F0">
              <w:rPr>
                <w:rStyle w:val="Hyperlink"/>
                <w:rFonts w:cs="Times New Roman"/>
                <w:lang w:val="it-IT"/>
              </w:rPr>
              <w:t>Art. 52</w:t>
            </w:r>
            <w:r w:rsidR="00903D76">
              <w:rPr>
                <w:rFonts w:asciiTheme="minorHAnsi" w:eastAsiaTheme="minorEastAsia" w:hAnsiTheme="minorHAnsi" w:cstheme="minorBidi"/>
                <w:sz w:val="22"/>
                <w:szCs w:val="22"/>
                <w:lang w:eastAsia="de-CH"/>
              </w:rPr>
              <w:tab/>
            </w:r>
            <w:r w:rsidR="00903D76" w:rsidRPr="006875F0">
              <w:rPr>
                <w:rStyle w:val="Hyperlink"/>
                <w:lang w:val="it-IT"/>
              </w:rPr>
              <w:t>Composizione</w:t>
            </w:r>
            <w:r w:rsidR="00903D76">
              <w:rPr>
                <w:webHidden/>
              </w:rPr>
              <w:tab/>
            </w:r>
            <w:r w:rsidR="00903D76">
              <w:rPr>
                <w:webHidden/>
              </w:rPr>
              <w:fldChar w:fldCharType="begin"/>
            </w:r>
            <w:r w:rsidR="00903D76">
              <w:rPr>
                <w:webHidden/>
              </w:rPr>
              <w:instrText xml:space="preserve"> PAGEREF _Toc517958330 \h </w:instrText>
            </w:r>
            <w:r w:rsidR="00903D76">
              <w:rPr>
                <w:webHidden/>
              </w:rPr>
            </w:r>
            <w:r w:rsidR="00903D76">
              <w:rPr>
                <w:webHidden/>
              </w:rPr>
              <w:fldChar w:fldCharType="separate"/>
            </w:r>
            <w:r w:rsidR="00903D76">
              <w:rPr>
                <w:webHidden/>
              </w:rPr>
              <w:t>11</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31" w:history="1">
            <w:r w:rsidR="00903D76" w:rsidRPr="006875F0">
              <w:rPr>
                <w:rStyle w:val="Hyperlink"/>
                <w:rFonts w:cs="Times New Roman"/>
                <w:lang w:val="it-IT"/>
              </w:rPr>
              <w:t>Art. 53</w:t>
            </w:r>
            <w:r w:rsidR="00903D76">
              <w:rPr>
                <w:rFonts w:asciiTheme="minorHAnsi" w:eastAsiaTheme="minorEastAsia" w:hAnsiTheme="minorHAnsi" w:cstheme="minorBidi"/>
                <w:sz w:val="22"/>
                <w:szCs w:val="22"/>
                <w:lang w:eastAsia="de-CH"/>
              </w:rPr>
              <w:tab/>
            </w:r>
            <w:r w:rsidR="00903D76" w:rsidRPr="006875F0">
              <w:rPr>
                <w:rStyle w:val="Hyperlink"/>
                <w:lang w:val="it-IT"/>
              </w:rPr>
              <w:t>Compiti</w:t>
            </w:r>
            <w:r w:rsidR="00903D76">
              <w:rPr>
                <w:webHidden/>
              </w:rPr>
              <w:tab/>
            </w:r>
            <w:r w:rsidR="00903D76">
              <w:rPr>
                <w:webHidden/>
              </w:rPr>
              <w:fldChar w:fldCharType="begin"/>
            </w:r>
            <w:r w:rsidR="00903D76">
              <w:rPr>
                <w:webHidden/>
              </w:rPr>
              <w:instrText xml:space="preserve"> PAGEREF _Toc517958331 \h </w:instrText>
            </w:r>
            <w:r w:rsidR="00903D76">
              <w:rPr>
                <w:webHidden/>
              </w:rPr>
            </w:r>
            <w:r w:rsidR="00903D76">
              <w:rPr>
                <w:webHidden/>
              </w:rPr>
              <w:fldChar w:fldCharType="separate"/>
            </w:r>
            <w:r w:rsidR="00903D76">
              <w:rPr>
                <w:webHidden/>
              </w:rPr>
              <w:t>11</w:t>
            </w:r>
            <w:r w:rsidR="00903D76">
              <w:rPr>
                <w:webHidden/>
              </w:rPr>
              <w:fldChar w:fldCharType="end"/>
            </w:r>
          </w:hyperlink>
        </w:p>
        <w:p w:rsidR="00903D76" w:rsidRDefault="00E75D45" w:rsidP="001248E9">
          <w:pPr>
            <w:pStyle w:val="Verzeichnis3"/>
            <w:rPr>
              <w:rFonts w:asciiTheme="minorHAnsi" w:hAnsiTheme="minorHAnsi" w:cstheme="minorBidi"/>
            </w:rPr>
          </w:pPr>
          <w:hyperlink w:anchor="_Toc517958332" w:history="1">
            <w:r w:rsidR="00903D76" w:rsidRPr="006875F0">
              <w:rPr>
                <w:rStyle w:val="Hyperlink"/>
                <w:lang w:val="it-IT"/>
              </w:rPr>
              <w:t>F.</w:t>
            </w:r>
            <w:r w:rsidR="00903D76">
              <w:rPr>
                <w:rFonts w:asciiTheme="minorHAnsi" w:hAnsiTheme="minorHAnsi" w:cstheme="minorBidi"/>
              </w:rPr>
              <w:tab/>
            </w:r>
            <w:r w:rsidR="00903D76" w:rsidRPr="006875F0">
              <w:rPr>
                <w:rStyle w:val="Hyperlink"/>
                <w:lang w:val="it-IT"/>
              </w:rPr>
              <w:t>[Altri]</w:t>
            </w:r>
            <w:r w:rsidR="00903D76">
              <w:rPr>
                <w:webHidden/>
              </w:rPr>
              <w:tab/>
            </w:r>
            <w:r w:rsidR="00903D76">
              <w:rPr>
                <w:webHidden/>
              </w:rPr>
              <w:fldChar w:fldCharType="begin"/>
            </w:r>
            <w:r w:rsidR="00903D76">
              <w:rPr>
                <w:webHidden/>
              </w:rPr>
              <w:instrText xml:space="preserve"> PAGEREF _Toc517958332 \h </w:instrText>
            </w:r>
            <w:r w:rsidR="00903D76">
              <w:rPr>
                <w:webHidden/>
              </w:rPr>
            </w:r>
            <w:r w:rsidR="00903D76">
              <w:rPr>
                <w:webHidden/>
              </w:rPr>
              <w:fldChar w:fldCharType="separate"/>
            </w:r>
            <w:r w:rsidR="00903D76">
              <w:rPr>
                <w:webHidden/>
              </w:rPr>
              <w:t>11</w:t>
            </w:r>
            <w:r w:rsidR="00903D76">
              <w:rPr>
                <w:webHidden/>
              </w:rPr>
              <w:fldChar w:fldCharType="end"/>
            </w:r>
          </w:hyperlink>
        </w:p>
        <w:p w:rsidR="00903D76" w:rsidRDefault="00E75D45">
          <w:pPr>
            <w:pStyle w:val="Verzeichnis2"/>
            <w:rPr>
              <w:rFonts w:asciiTheme="minorHAnsi" w:hAnsiTheme="minorHAnsi" w:cstheme="minorBidi"/>
            </w:rPr>
          </w:pPr>
          <w:hyperlink w:anchor="_Toc517958333" w:history="1">
            <w:r w:rsidR="00903D76" w:rsidRPr="006875F0">
              <w:rPr>
                <w:rStyle w:val="Hyperlink"/>
              </w:rPr>
              <w:t>2.</w:t>
            </w:r>
            <w:r w:rsidR="00903D76">
              <w:rPr>
                <w:rFonts w:asciiTheme="minorHAnsi" w:hAnsiTheme="minorHAnsi" w:cstheme="minorBidi"/>
              </w:rPr>
              <w:tab/>
            </w:r>
            <w:r w:rsidR="00903D76" w:rsidRPr="006875F0">
              <w:rPr>
                <w:rStyle w:val="Hyperlink"/>
              </w:rPr>
              <w:t>Commissioni</w:t>
            </w:r>
            <w:r w:rsidR="00903D76">
              <w:rPr>
                <w:webHidden/>
              </w:rPr>
              <w:tab/>
            </w:r>
            <w:r w:rsidR="00903D76">
              <w:rPr>
                <w:webHidden/>
              </w:rPr>
              <w:fldChar w:fldCharType="begin"/>
            </w:r>
            <w:r w:rsidR="00903D76">
              <w:rPr>
                <w:webHidden/>
              </w:rPr>
              <w:instrText xml:space="preserve"> PAGEREF _Toc517958333 \h </w:instrText>
            </w:r>
            <w:r w:rsidR="00903D76">
              <w:rPr>
                <w:webHidden/>
              </w:rPr>
            </w:r>
            <w:r w:rsidR="00903D76">
              <w:rPr>
                <w:webHidden/>
              </w:rPr>
              <w:fldChar w:fldCharType="separate"/>
            </w:r>
            <w:r w:rsidR="00903D76">
              <w:rPr>
                <w:webHidden/>
              </w:rPr>
              <w:t>11</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34" w:history="1">
            <w:r w:rsidR="00903D76" w:rsidRPr="006875F0">
              <w:rPr>
                <w:rStyle w:val="Hyperlink"/>
                <w:rFonts w:cs="Times New Roman"/>
                <w:lang w:val="it-IT"/>
              </w:rPr>
              <w:t>Art. 54</w:t>
            </w:r>
            <w:r w:rsidR="00903D76">
              <w:rPr>
                <w:rFonts w:asciiTheme="minorHAnsi" w:eastAsiaTheme="minorEastAsia" w:hAnsiTheme="minorHAnsi" w:cstheme="minorBidi"/>
                <w:sz w:val="22"/>
                <w:szCs w:val="22"/>
                <w:lang w:eastAsia="de-CH"/>
              </w:rPr>
              <w:tab/>
            </w:r>
            <w:r w:rsidR="00903D76" w:rsidRPr="006875F0">
              <w:rPr>
                <w:rStyle w:val="Hyperlink"/>
                <w:lang w:val="it-IT"/>
              </w:rPr>
              <w:t>Commissioni</w:t>
            </w:r>
            <w:r w:rsidR="00903D76">
              <w:rPr>
                <w:webHidden/>
              </w:rPr>
              <w:tab/>
            </w:r>
            <w:r w:rsidR="00903D76">
              <w:rPr>
                <w:webHidden/>
              </w:rPr>
              <w:fldChar w:fldCharType="begin"/>
            </w:r>
            <w:r w:rsidR="00903D76">
              <w:rPr>
                <w:webHidden/>
              </w:rPr>
              <w:instrText xml:space="preserve"> PAGEREF _Toc517958334 \h </w:instrText>
            </w:r>
            <w:r w:rsidR="00903D76">
              <w:rPr>
                <w:webHidden/>
              </w:rPr>
            </w:r>
            <w:r w:rsidR="00903D76">
              <w:rPr>
                <w:webHidden/>
              </w:rPr>
              <w:fldChar w:fldCharType="separate"/>
            </w:r>
            <w:r w:rsidR="00903D76">
              <w:rPr>
                <w:webHidden/>
              </w:rPr>
              <w:t>11</w:t>
            </w:r>
            <w:r w:rsidR="00903D76">
              <w:rPr>
                <w:webHidden/>
              </w:rPr>
              <w:fldChar w:fldCharType="end"/>
            </w:r>
          </w:hyperlink>
        </w:p>
        <w:p w:rsidR="00903D76" w:rsidRDefault="00E75D45">
          <w:pPr>
            <w:pStyle w:val="Verzeichnis2"/>
            <w:rPr>
              <w:rFonts w:asciiTheme="minorHAnsi" w:hAnsiTheme="minorHAnsi" w:cstheme="minorBidi"/>
            </w:rPr>
          </w:pPr>
          <w:hyperlink w:anchor="_Toc517958335" w:history="1">
            <w:r w:rsidR="00903D76" w:rsidRPr="006875F0">
              <w:rPr>
                <w:rStyle w:val="Hyperlink"/>
                <w:lang w:val="it-IT"/>
              </w:rPr>
              <w:t>3.</w:t>
            </w:r>
            <w:r w:rsidR="00903D76">
              <w:rPr>
                <w:rFonts w:asciiTheme="minorHAnsi" w:hAnsiTheme="minorHAnsi" w:cstheme="minorBidi"/>
              </w:rPr>
              <w:tab/>
            </w:r>
            <w:r w:rsidR="00903D76" w:rsidRPr="006875F0">
              <w:rPr>
                <w:rStyle w:val="Hyperlink"/>
              </w:rPr>
              <w:t>Amministrazione comunale / personale comunale</w:t>
            </w:r>
            <w:r w:rsidR="00903D76">
              <w:rPr>
                <w:webHidden/>
              </w:rPr>
              <w:tab/>
            </w:r>
            <w:r w:rsidR="00903D76">
              <w:rPr>
                <w:webHidden/>
              </w:rPr>
              <w:fldChar w:fldCharType="begin"/>
            </w:r>
            <w:r w:rsidR="00903D76">
              <w:rPr>
                <w:webHidden/>
              </w:rPr>
              <w:instrText xml:space="preserve"> PAGEREF _Toc517958335 \h </w:instrText>
            </w:r>
            <w:r w:rsidR="00903D76">
              <w:rPr>
                <w:webHidden/>
              </w:rPr>
            </w:r>
            <w:r w:rsidR="00903D76">
              <w:rPr>
                <w:webHidden/>
              </w:rPr>
              <w:fldChar w:fldCharType="separate"/>
            </w:r>
            <w:r w:rsidR="00903D76">
              <w:rPr>
                <w:webHidden/>
              </w:rPr>
              <w:t>12</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36" w:history="1">
            <w:r w:rsidR="00903D76" w:rsidRPr="006875F0">
              <w:rPr>
                <w:rStyle w:val="Hyperlink"/>
                <w:rFonts w:cs="Times New Roman"/>
                <w:lang w:val="it-IT"/>
              </w:rPr>
              <w:t>Art. 55</w:t>
            </w:r>
            <w:r w:rsidR="00903D76">
              <w:rPr>
                <w:rFonts w:asciiTheme="minorHAnsi" w:eastAsiaTheme="minorEastAsia" w:hAnsiTheme="minorHAnsi" w:cstheme="minorBidi"/>
                <w:sz w:val="22"/>
                <w:szCs w:val="22"/>
                <w:lang w:eastAsia="de-CH"/>
              </w:rPr>
              <w:tab/>
            </w:r>
            <w:r w:rsidR="00903D76" w:rsidRPr="006875F0">
              <w:rPr>
                <w:rStyle w:val="Hyperlink"/>
                <w:lang w:val="it-IT"/>
              </w:rPr>
              <w:t>Amministrazione comunale</w:t>
            </w:r>
            <w:r w:rsidR="00903D76">
              <w:rPr>
                <w:webHidden/>
              </w:rPr>
              <w:tab/>
            </w:r>
            <w:r w:rsidR="00903D76">
              <w:rPr>
                <w:webHidden/>
              </w:rPr>
              <w:fldChar w:fldCharType="begin"/>
            </w:r>
            <w:r w:rsidR="00903D76">
              <w:rPr>
                <w:webHidden/>
              </w:rPr>
              <w:instrText xml:space="preserve"> PAGEREF _Toc517958336 \h </w:instrText>
            </w:r>
            <w:r w:rsidR="00903D76">
              <w:rPr>
                <w:webHidden/>
              </w:rPr>
            </w:r>
            <w:r w:rsidR="00903D76">
              <w:rPr>
                <w:webHidden/>
              </w:rPr>
              <w:fldChar w:fldCharType="separate"/>
            </w:r>
            <w:r w:rsidR="00903D76">
              <w:rPr>
                <w:webHidden/>
              </w:rPr>
              <w:t>12</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37" w:history="1">
            <w:r w:rsidR="00903D76" w:rsidRPr="006875F0">
              <w:rPr>
                <w:rStyle w:val="Hyperlink"/>
                <w:rFonts w:cs="Times New Roman"/>
                <w:lang w:val="it-IT"/>
              </w:rPr>
              <w:t>Art. 56</w:t>
            </w:r>
            <w:r w:rsidR="00903D76">
              <w:rPr>
                <w:rFonts w:asciiTheme="minorHAnsi" w:eastAsiaTheme="minorEastAsia" w:hAnsiTheme="minorHAnsi" w:cstheme="minorBidi"/>
                <w:sz w:val="22"/>
                <w:szCs w:val="22"/>
                <w:lang w:eastAsia="de-CH"/>
              </w:rPr>
              <w:tab/>
            </w:r>
            <w:r w:rsidR="00903D76" w:rsidRPr="006875F0">
              <w:rPr>
                <w:rStyle w:val="Hyperlink"/>
                <w:lang w:val="it-IT"/>
              </w:rPr>
              <w:t>Segretario comunale</w:t>
            </w:r>
            <w:r w:rsidR="00903D76">
              <w:rPr>
                <w:webHidden/>
              </w:rPr>
              <w:tab/>
            </w:r>
            <w:r w:rsidR="00903D76">
              <w:rPr>
                <w:webHidden/>
              </w:rPr>
              <w:fldChar w:fldCharType="begin"/>
            </w:r>
            <w:r w:rsidR="00903D76">
              <w:rPr>
                <w:webHidden/>
              </w:rPr>
              <w:instrText xml:space="preserve"> PAGEREF _Toc517958337 \h </w:instrText>
            </w:r>
            <w:r w:rsidR="00903D76">
              <w:rPr>
                <w:webHidden/>
              </w:rPr>
            </w:r>
            <w:r w:rsidR="00903D76">
              <w:rPr>
                <w:webHidden/>
              </w:rPr>
              <w:fldChar w:fldCharType="separate"/>
            </w:r>
            <w:r w:rsidR="00903D76">
              <w:rPr>
                <w:webHidden/>
              </w:rPr>
              <w:t>12</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38" w:history="1">
            <w:r w:rsidR="00903D76" w:rsidRPr="006875F0">
              <w:rPr>
                <w:rStyle w:val="Hyperlink"/>
                <w:rFonts w:cs="Times New Roman"/>
                <w:lang w:val="it-IT"/>
              </w:rPr>
              <w:t>Art. 57</w:t>
            </w:r>
            <w:r w:rsidR="00903D76">
              <w:rPr>
                <w:rFonts w:asciiTheme="minorHAnsi" w:eastAsiaTheme="minorEastAsia" w:hAnsiTheme="minorHAnsi" w:cstheme="minorBidi"/>
                <w:sz w:val="22"/>
                <w:szCs w:val="22"/>
                <w:lang w:eastAsia="de-CH"/>
              </w:rPr>
              <w:tab/>
            </w:r>
            <w:r w:rsidR="00903D76" w:rsidRPr="006875F0">
              <w:rPr>
                <w:rStyle w:val="Hyperlink"/>
                <w:lang w:val="it-IT"/>
              </w:rPr>
              <w:t>Assunzione del personale</w:t>
            </w:r>
            <w:r w:rsidR="00903D76">
              <w:rPr>
                <w:webHidden/>
              </w:rPr>
              <w:tab/>
            </w:r>
            <w:r w:rsidR="00903D76">
              <w:rPr>
                <w:webHidden/>
              </w:rPr>
              <w:fldChar w:fldCharType="begin"/>
            </w:r>
            <w:r w:rsidR="00903D76">
              <w:rPr>
                <w:webHidden/>
              </w:rPr>
              <w:instrText xml:space="preserve"> PAGEREF _Toc517958338 \h </w:instrText>
            </w:r>
            <w:r w:rsidR="00903D76">
              <w:rPr>
                <w:webHidden/>
              </w:rPr>
            </w:r>
            <w:r w:rsidR="00903D76">
              <w:rPr>
                <w:webHidden/>
              </w:rPr>
              <w:fldChar w:fldCharType="separate"/>
            </w:r>
            <w:r w:rsidR="00903D76">
              <w:rPr>
                <w:webHidden/>
              </w:rPr>
              <w:t>12</w:t>
            </w:r>
            <w:r w:rsidR="00903D76">
              <w:rPr>
                <w:webHidden/>
              </w:rPr>
              <w:fldChar w:fldCharType="end"/>
            </w:r>
          </w:hyperlink>
        </w:p>
        <w:p w:rsidR="00903D76" w:rsidRDefault="00E75D45">
          <w:pPr>
            <w:pStyle w:val="Verzeichnis1"/>
            <w:rPr>
              <w:rFonts w:asciiTheme="minorHAnsi" w:eastAsiaTheme="minorEastAsia" w:hAnsiTheme="minorHAnsi" w:cstheme="minorBidi"/>
              <w:b w:val="0"/>
              <w:sz w:val="22"/>
              <w:szCs w:val="22"/>
              <w:lang w:eastAsia="de-CH"/>
            </w:rPr>
          </w:pPr>
          <w:hyperlink w:anchor="_Toc517958339" w:history="1">
            <w:r w:rsidR="00903D76" w:rsidRPr="006875F0">
              <w:rPr>
                <w:rStyle w:val="Hyperlink"/>
                <w:lang w:val="it-IT"/>
              </w:rPr>
              <w:t>III.</w:t>
            </w:r>
            <w:r w:rsidR="00903D76">
              <w:rPr>
                <w:rFonts w:asciiTheme="minorHAnsi" w:eastAsiaTheme="minorEastAsia" w:hAnsiTheme="minorHAnsi" w:cstheme="minorBidi"/>
                <w:b w:val="0"/>
                <w:sz w:val="22"/>
                <w:szCs w:val="22"/>
                <w:lang w:eastAsia="de-CH"/>
              </w:rPr>
              <w:tab/>
            </w:r>
            <w:r w:rsidR="00903D76" w:rsidRPr="006875F0">
              <w:rPr>
                <w:rStyle w:val="Hyperlink"/>
                <w:lang w:val="it-IT"/>
              </w:rPr>
              <w:t>Finanze, imposte e altri tributi</w:t>
            </w:r>
            <w:r w:rsidR="00903D76">
              <w:rPr>
                <w:webHidden/>
              </w:rPr>
              <w:tab/>
            </w:r>
            <w:r w:rsidR="00903D76">
              <w:rPr>
                <w:webHidden/>
              </w:rPr>
              <w:fldChar w:fldCharType="begin"/>
            </w:r>
            <w:r w:rsidR="00903D76">
              <w:rPr>
                <w:webHidden/>
              </w:rPr>
              <w:instrText xml:space="preserve"> PAGEREF _Toc517958339 \h </w:instrText>
            </w:r>
            <w:r w:rsidR="00903D76">
              <w:rPr>
                <w:webHidden/>
              </w:rPr>
            </w:r>
            <w:r w:rsidR="00903D76">
              <w:rPr>
                <w:webHidden/>
              </w:rPr>
              <w:fldChar w:fldCharType="separate"/>
            </w:r>
            <w:r w:rsidR="00903D76">
              <w:rPr>
                <w:webHidden/>
              </w:rPr>
              <w:t>12</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40" w:history="1">
            <w:r w:rsidR="00903D76" w:rsidRPr="006875F0">
              <w:rPr>
                <w:rStyle w:val="Hyperlink"/>
                <w:rFonts w:cs="Times New Roman"/>
                <w:lang w:val="it-IT"/>
              </w:rPr>
              <w:t>Art. 58</w:t>
            </w:r>
            <w:r w:rsidR="00903D76">
              <w:rPr>
                <w:rFonts w:asciiTheme="minorHAnsi" w:eastAsiaTheme="minorEastAsia" w:hAnsiTheme="minorHAnsi" w:cstheme="minorBidi"/>
                <w:sz w:val="22"/>
                <w:szCs w:val="22"/>
                <w:lang w:eastAsia="de-CH"/>
              </w:rPr>
              <w:tab/>
            </w:r>
            <w:r w:rsidR="00903D76" w:rsidRPr="006875F0">
              <w:rPr>
                <w:rStyle w:val="Hyperlink"/>
                <w:lang w:val="it-IT"/>
              </w:rPr>
              <w:t>Principi di gestione finanziaria</w:t>
            </w:r>
            <w:r w:rsidR="00903D76">
              <w:rPr>
                <w:webHidden/>
              </w:rPr>
              <w:tab/>
            </w:r>
            <w:r w:rsidR="00903D76">
              <w:rPr>
                <w:webHidden/>
              </w:rPr>
              <w:fldChar w:fldCharType="begin"/>
            </w:r>
            <w:r w:rsidR="00903D76">
              <w:rPr>
                <w:webHidden/>
              </w:rPr>
              <w:instrText xml:space="preserve"> PAGEREF _Toc517958340 \h </w:instrText>
            </w:r>
            <w:r w:rsidR="00903D76">
              <w:rPr>
                <w:webHidden/>
              </w:rPr>
            </w:r>
            <w:r w:rsidR="00903D76">
              <w:rPr>
                <w:webHidden/>
              </w:rPr>
              <w:fldChar w:fldCharType="separate"/>
            </w:r>
            <w:r w:rsidR="00903D76">
              <w:rPr>
                <w:webHidden/>
              </w:rPr>
              <w:t>12</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41" w:history="1">
            <w:r w:rsidR="00903D76" w:rsidRPr="006875F0">
              <w:rPr>
                <w:rStyle w:val="Hyperlink"/>
                <w:rFonts w:cs="Times New Roman"/>
                <w:lang w:val="it-IT"/>
              </w:rPr>
              <w:t>Art. 59</w:t>
            </w:r>
            <w:r w:rsidR="00903D76">
              <w:rPr>
                <w:rFonts w:asciiTheme="minorHAnsi" w:eastAsiaTheme="minorEastAsia" w:hAnsiTheme="minorHAnsi" w:cstheme="minorBidi"/>
                <w:sz w:val="22"/>
                <w:szCs w:val="22"/>
                <w:lang w:eastAsia="de-CH"/>
              </w:rPr>
              <w:tab/>
            </w:r>
            <w:r w:rsidR="00903D76" w:rsidRPr="006875F0">
              <w:rPr>
                <w:rStyle w:val="Hyperlink"/>
                <w:lang w:val="it-IT"/>
              </w:rPr>
              <w:t>Composizione del patrimonio</w:t>
            </w:r>
            <w:r w:rsidR="00903D76">
              <w:rPr>
                <w:webHidden/>
              </w:rPr>
              <w:tab/>
            </w:r>
            <w:r w:rsidR="00903D76">
              <w:rPr>
                <w:webHidden/>
              </w:rPr>
              <w:fldChar w:fldCharType="begin"/>
            </w:r>
            <w:r w:rsidR="00903D76">
              <w:rPr>
                <w:webHidden/>
              </w:rPr>
              <w:instrText xml:space="preserve"> PAGEREF _Toc517958341 \h </w:instrText>
            </w:r>
            <w:r w:rsidR="00903D76">
              <w:rPr>
                <w:webHidden/>
              </w:rPr>
            </w:r>
            <w:r w:rsidR="00903D76">
              <w:rPr>
                <w:webHidden/>
              </w:rPr>
              <w:fldChar w:fldCharType="separate"/>
            </w:r>
            <w:r w:rsidR="00903D76">
              <w:rPr>
                <w:webHidden/>
              </w:rPr>
              <w:t>12</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42" w:history="1">
            <w:r w:rsidR="00903D76" w:rsidRPr="006875F0">
              <w:rPr>
                <w:rStyle w:val="Hyperlink"/>
                <w:rFonts w:cs="Times New Roman"/>
                <w:lang w:val="it-IT"/>
              </w:rPr>
              <w:t>Art. 60</w:t>
            </w:r>
            <w:r w:rsidR="00903D76">
              <w:rPr>
                <w:rFonts w:asciiTheme="minorHAnsi" w:eastAsiaTheme="minorEastAsia" w:hAnsiTheme="minorHAnsi" w:cstheme="minorBidi"/>
                <w:sz w:val="22"/>
                <w:szCs w:val="22"/>
                <w:lang w:eastAsia="de-CH"/>
              </w:rPr>
              <w:tab/>
            </w:r>
            <w:r w:rsidR="00903D76" w:rsidRPr="006875F0">
              <w:rPr>
                <w:rStyle w:val="Hyperlink"/>
                <w:lang w:val="it-IT"/>
              </w:rPr>
              <w:t>Imposte e tributi</w:t>
            </w:r>
            <w:r w:rsidR="00903D76">
              <w:rPr>
                <w:webHidden/>
              </w:rPr>
              <w:tab/>
            </w:r>
            <w:r w:rsidR="00903D76">
              <w:rPr>
                <w:webHidden/>
              </w:rPr>
              <w:fldChar w:fldCharType="begin"/>
            </w:r>
            <w:r w:rsidR="00903D76">
              <w:rPr>
                <w:webHidden/>
              </w:rPr>
              <w:instrText xml:space="preserve"> PAGEREF _Toc517958342 \h </w:instrText>
            </w:r>
            <w:r w:rsidR="00903D76">
              <w:rPr>
                <w:webHidden/>
              </w:rPr>
            </w:r>
            <w:r w:rsidR="00903D76">
              <w:rPr>
                <w:webHidden/>
              </w:rPr>
              <w:fldChar w:fldCharType="separate"/>
            </w:r>
            <w:r w:rsidR="00903D76">
              <w:rPr>
                <w:webHidden/>
              </w:rPr>
              <w:t>12</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43" w:history="1">
            <w:r w:rsidR="00903D76" w:rsidRPr="006875F0">
              <w:rPr>
                <w:rStyle w:val="Hyperlink"/>
                <w:rFonts w:cs="Times New Roman"/>
                <w:lang w:val="it-IT"/>
              </w:rPr>
              <w:t>Art. 61</w:t>
            </w:r>
            <w:r w:rsidR="00903D76">
              <w:rPr>
                <w:rFonts w:asciiTheme="minorHAnsi" w:eastAsiaTheme="minorEastAsia" w:hAnsiTheme="minorHAnsi" w:cstheme="minorBidi"/>
                <w:sz w:val="22"/>
                <w:szCs w:val="22"/>
                <w:lang w:eastAsia="de-CH"/>
              </w:rPr>
              <w:tab/>
            </w:r>
            <w:r w:rsidR="00903D76" w:rsidRPr="006875F0">
              <w:rPr>
                <w:rStyle w:val="Hyperlink"/>
                <w:lang w:val="it-IT"/>
              </w:rPr>
              <w:t>Tasse di congodimento e contributi ai costi; interessi di congodimento</w:t>
            </w:r>
            <w:r w:rsidR="00903D76">
              <w:rPr>
                <w:webHidden/>
              </w:rPr>
              <w:tab/>
            </w:r>
            <w:r w:rsidR="00903D76">
              <w:rPr>
                <w:webHidden/>
              </w:rPr>
              <w:fldChar w:fldCharType="begin"/>
            </w:r>
            <w:r w:rsidR="00903D76">
              <w:rPr>
                <w:webHidden/>
              </w:rPr>
              <w:instrText xml:space="preserve"> PAGEREF _Toc517958343 \h </w:instrText>
            </w:r>
            <w:r w:rsidR="00903D76">
              <w:rPr>
                <w:webHidden/>
              </w:rPr>
            </w:r>
            <w:r w:rsidR="00903D76">
              <w:rPr>
                <w:webHidden/>
              </w:rPr>
              <w:fldChar w:fldCharType="separate"/>
            </w:r>
            <w:r w:rsidR="00903D76">
              <w:rPr>
                <w:webHidden/>
              </w:rPr>
              <w:t>12</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44" w:history="1">
            <w:r w:rsidR="00903D76" w:rsidRPr="006875F0">
              <w:rPr>
                <w:rStyle w:val="Hyperlink"/>
                <w:rFonts w:cs="Times New Roman"/>
                <w:lang w:val="it-IT"/>
              </w:rPr>
              <w:t>Art. 62</w:t>
            </w:r>
            <w:r w:rsidR="00903D76">
              <w:rPr>
                <w:rFonts w:asciiTheme="minorHAnsi" w:eastAsiaTheme="minorEastAsia" w:hAnsiTheme="minorHAnsi" w:cstheme="minorBidi"/>
                <w:sz w:val="22"/>
                <w:szCs w:val="22"/>
                <w:lang w:eastAsia="de-CH"/>
              </w:rPr>
              <w:tab/>
            </w:r>
            <w:r w:rsidR="00903D76" w:rsidRPr="006875F0">
              <w:rPr>
                <w:rStyle w:val="Hyperlink"/>
                <w:lang w:val="it-IT"/>
              </w:rPr>
              <w:t>Contributi preferenziali</w:t>
            </w:r>
            <w:r w:rsidR="00903D76">
              <w:rPr>
                <w:webHidden/>
              </w:rPr>
              <w:tab/>
            </w:r>
            <w:r w:rsidR="00903D76">
              <w:rPr>
                <w:webHidden/>
              </w:rPr>
              <w:fldChar w:fldCharType="begin"/>
            </w:r>
            <w:r w:rsidR="00903D76">
              <w:rPr>
                <w:webHidden/>
              </w:rPr>
              <w:instrText xml:space="preserve"> PAGEREF _Toc517958344 \h </w:instrText>
            </w:r>
            <w:r w:rsidR="00903D76">
              <w:rPr>
                <w:webHidden/>
              </w:rPr>
            </w:r>
            <w:r w:rsidR="00903D76">
              <w:rPr>
                <w:webHidden/>
              </w:rPr>
              <w:fldChar w:fldCharType="separate"/>
            </w:r>
            <w:r w:rsidR="00903D76">
              <w:rPr>
                <w:webHidden/>
              </w:rPr>
              <w:t>13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45" w:history="1">
            <w:r w:rsidR="00903D76" w:rsidRPr="006875F0">
              <w:rPr>
                <w:rStyle w:val="Hyperlink"/>
                <w:rFonts w:cs="Times New Roman"/>
                <w:lang w:val="it-IT"/>
              </w:rPr>
              <w:t>Art. 63</w:t>
            </w:r>
            <w:r w:rsidR="00903D76">
              <w:rPr>
                <w:rFonts w:asciiTheme="minorHAnsi" w:eastAsiaTheme="minorEastAsia" w:hAnsiTheme="minorHAnsi" w:cstheme="minorBidi"/>
                <w:sz w:val="22"/>
                <w:szCs w:val="22"/>
                <w:lang w:eastAsia="de-CH"/>
              </w:rPr>
              <w:tab/>
            </w:r>
            <w:r w:rsidR="00903D76" w:rsidRPr="006875F0">
              <w:rPr>
                <w:rStyle w:val="Hyperlink"/>
                <w:lang w:val="it-IT"/>
              </w:rPr>
              <w:t>Tasse</w:t>
            </w:r>
            <w:r w:rsidR="00903D76">
              <w:rPr>
                <w:webHidden/>
              </w:rPr>
              <w:tab/>
            </w:r>
            <w:r w:rsidR="00903D76">
              <w:rPr>
                <w:webHidden/>
              </w:rPr>
              <w:fldChar w:fldCharType="begin"/>
            </w:r>
            <w:r w:rsidR="00903D76">
              <w:rPr>
                <w:webHidden/>
              </w:rPr>
              <w:instrText xml:space="preserve"> PAGEREF _Toc517958345 \h </w:instrText>
            </w:r>
            <w:r w:rsidR="00903D76">
              <w:rPr>
                <w:webHidden/>
              </w:rPr>
            </w:r>
            <w:r w:rsidR="00903D76">
              <w:rPr>
                <w:webHidden/>
              </w:rPr>
              <w:fldChar w:fldCharType="separate"/>
            </w:r>
            <w:r w:rsidR="00903D76">
              <w:rPr>
                <w:webHidden/>
              </w:rPr>
              <w:t>13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46" w:history="1">
            <w:r w:rsidR="00903D76" w:rsidRPr="006875F0">
              <w:rPr>
                <w:rStyle w:val="Hyperlink"/>
                <w:rFonts w:cs="Times New Roman"/>
                <w:lang w:val="it-IT"/>
              </w:rPr>
              <w:t>Art. 64</w:t>
            </w:r>
            <w:r w:rsidR="00903D76">
              <w:rPr>
                <w:rFonts w:asciiTheme="minorHAnsi" w:eastAsiaTheme="minorEastAsia" w:hAnsiTheme="minorHAnsi" w:cstheme="minorBidi"/>
                <w:sz w:val="22"/>
                <w:szCs w:val="22"/>
                <w:lang w:eastAsia="de-CH"/>
              </w:rPr>
              <w:tab/>
            </w:r>
            <w:r w:rsidR="00903D76" w:rsidRPr="006875F0">
              <w:rPr>
                <w:rStyle w:val="Hyperlink"/>
                <w:lang w:val="it-IT"/>
              </w:rPr>
              <w:t>Imposte</w:t>
            </w:r>
            <w:r w:rsidR="00903D76">
              <w:rPr>
                <w:webHidden/>
              </w:rPr>
              <w:tab/>
            </w:r>
            <w:r w:rsidR="00903D76">
              <w:rPr>
                <w:webHidden/>
              </w:rPr>
              <w:fldChar w:fldCharType="begin"/>
            </w:r>
            <w:r w:rsidR="00903D76">
              <w:rPr>
                <w:webHidden/>
              </w:rPr>
              <w:instrText xml:space="preserve"> PAGEREF _Toc517958346 \h </w:instrText>
            </w:r>
            <w:r w:rsidR="00903D76">
              <w:rPr>
                <w:webHidden/>
              </w:rPr>
            </w:r>
            <w:r w:rsidR="00903D76">
              <w:rPr>
                <w:webHidden/>
              </w:rPr>
              <w:fldChar w:fldCharType="separate"/>
            </w:r>
            <w:r w:rsidR="00903D76">
              <w:rPr>
                <w:webHidden/>
              </w:rPr>
              <w:t>13</w:t>
            </w:r>
            <w:r w:rsidR="00903D76">
              <w:rPr>
                <w:webHidden/>
              </w:rPr>
              <w:fldChar w:fldCharType="end"/>
            </w:r>
          </w:hyperlink>
        </w:p>
        <w:p w:rsidR="00903D76" w:rsidRDefault="00E75D45">
          <w:pPr>
            <w:pStyle w:val="Verzeichnis1"/>
            <w:rPr>
              <w:rFonts w:asciiTheme="minorHAnsi" w:eastAsiaTheme="minorEastAsia" w:hAnsiTheme="minorHAnsi" w:cstheme="minorBidi"/>
              <w:b w:val="0"/>
              <w:sz w:val="22"/>
              <w:szCs w:val="22"/>
              <w:lang w:eastAsia="de-CH"/>
            </w:rPr>
          </w:pPr>
          <w:hyperlink w:anchor="_Toc517958347" w:history="1">
            <w:r w:rsidR="00903D76" w:rsidRPr="006875F0">
              <w:rPr>
                <w:rStyle w:val="Hyperlink"/>
                <w:lang w:val="it-IT"/>
              </w:rPr>
              <w:t>IV.</w:t>
            </w:r>
            <w:r w:rsidR="00903D76">
              <w:rPr>
                <w:rFonts w:asciiTheme="minorHAnsi" w:eastAsiaTheme="minorEastAsia" w:hAnsiTheme="minorHAnsi" w:cstheme="minorBidi"/>
                <w:b w:val="0"/>
                <w:sz w:val="22"/>
                <w:szCs w:val="22"/>
                <w:lang w:eastAsia="de-CH"/>
              </w:rPr>
              <w:tab/>
            </w:r>
            <w:r w:rsidR="00903D76" w:rsidRPr="006875F0">
              <w:rPr>
                <w:rStyle w:val="Hyperlink"/>
                <w:lang w:val="it-IT"/>
              </w:rPr>
              <w:t>Disposizioni finali</w:t>
            </w:r>
            <w:r w:rsidR="00903D76">
              <w:rPr>
                <w:webHidden/>
              </w:rPr>
              <w:tab/>
            </w:r>
            <w:r w:rsidR="00903D76">
              <w:rPr>
                <w:webHidden/>
              </w:rPr>
              <w:fldChar w:fldCharType="begin"/>
            </w:r>
            <w:r w:rsidR="00903D76">
              <w:rPr>
                <w:webHidden/>
              </w:rPr>
              <w:instrText xml:space="preserve"> PAGEREF _Toc517958347 \h </w:instrText>
            </w:r>
            <w:r w:rsidR="00903D76">
              <w:rPr>
                <w:webHidden/>
              </w:rPr>
            </w:r>
            <w:r w:rsidR="00903D76">
              <w:rPr>
                <w:webHidden/>
              </w:rPr>
              <w:fldChar w:fldCharType="separate"/>
            </w:r>
            <w:r w:rsidR="00903D76">
              <w:rPr>
                <w:webHidden/>
              </w:rPr>
              <w:t>13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48" w:history="1">
            <w:r w:rsidR="00903D76" w:rsidRPr="006875F0">
              <w:rPr>
                <w:rStyle w:val="Hyperlink"/>
                <w:rFonts w:cs="Times New Roman"/>
                <w:lang w:val="it-IT"/>
              </w:rPr>
              <w:t>Art. 65</w:t>
            </w:r>
            <w:r w:rsidR="00903D76">
              <w:rPr>
                <w:rFonts w:asciiTheme="minorHAnsi" w:eastAsiaTheme="minorEastAsia" w:hAnsiTheme="minorHAnsi" w:cstheme="minorBidi"/>
                <w:sz w:val="22"/>
                <w:szCs w:val="22"/>
                <w:lang w:eastAsia="de-CH"/>
              </w:rPr>
              <w:tab/>
            </w:r>
            <w:r w:rsidR="00903D76" w:rsidRPr="006875F0">
              <w:rPr>
                <w:rStyle w:val="Hyperlink"/>
                <w:lang w:val="it-IT"/>
              </w:rPr>
              <w:t>Revisione</w:t>
            </w:r>
            <w:r w:rsidR="00903D76">
              <w:rPr>
                <w:webHidden/>
              </w:rPr>
              <w:tab/>
            </w:r>
            <w:r w:rsidR="00903D76">
              <w:rPr>
                <w:webHidden/>
              </w:rPr>
              <w:fldChar w:fldCharType="begin"/>
            </w:r>
            <w:r w:rsidR="00903D76">
              <w:rPr>
                <w:webHidden/>
              </w:rPr>
              <w:instrText xml:space="preserve"> PAGEREF _Toc517958348 \h </w:instrText>
            </w:r>
            <w:r w:rsidR="00903D76">
              <w:rPr>
                <w:webHidden/>
              </w:rPr>
            </w:r>
            <w:r w:rsidR="00903D76">
              <w:rPr>
                <w:webHidden/>
              </w:rPr>
              <w:fldChar w:fldCharType="separate"/>
            </w:r>
            <w:r w:rsidR="00903D76">
              <w:rPr>
                <w:webHidden/>
              </w:rPr>
              <w:t>13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49" w:history="1">
            <w:r w:rsidR="00903D76" w:rsidRPr="006875F0">
              <w:rPr>
                <w:rStyle w:val="Hyperlink"/>
                <w:rFonts w:cs="Times New Roman"/>
                <w:lang w:val="it-IT"/>
              </w:rPr>
              <w:t>Art. 66</w:t>
            </w:r>
            <w:r w:rsidR="00903D76">
              <w:rPr>
                <w:rFonts w:asciiTheme="minorHAnsi" w:eastAsiaTheme="minorEastAsia" w:hAnsiTheme="minorHAnsi" w:cstheme="minorBidi"/>
                <w:sz w:val="22"/>
                <w:szCs w:val="22"/>
                <w:lang w:eastAsia="de-CH"/>
              </w:rPr>
              <w:tab/>
            </w:r>
            <w:r w:rsidR="00903D76" w:rsidRPr="006875F0">
              <w:rPr>
                <w:rStyle w:val="Hyperlink"/>
                <w:lang w:val="it-IT"/>
              </w:rPr>
              <w:t>Entrata in vigore</w:t>
            </w:r>
            <w:r w:rsidR="00903D76">
              <w:rPr>
                <w:webHidden/>
              </w:rPr>
              <w:tab/>
            </w:r>
            <w:r w:rsidR="00903D76">
              <w:rPr>
                <w:webHidden/>
              </w:rPr>
              <w:fldChar w:fldCharType="begin"/>
            </w:r>
            <w:r w:rsidR="00903D76">
              <w:rPr>
                <w:webHidden/>
              </w:rPr>
              <w:instrText xml:space="preserve"> PAGEREF _Toc517958349 \h </w:instrText>
            </w:r>
            <w:r w:rsidR="00903D76">
              <w:rPr>
                <w:webHidden/>
              </w:rPr>
            </w:r>
            <w:r w:rsidR="00903D76">
              <w:rPr>
                <w:webHidden/>
              </w:rPr>
              <w:fldChar w:fldCharType="separate"/>
            </w:r>
            <w:r w:rsidR="00903D76">
              <w:rPr>
                <w:webHidden/>
              </w:rPr>
              <w:t>13</w:t>
            </w:r>
            <w:r w:rsidR="00903D76">
              <w:rPr>
                <w:webHidden/>
              </w:rPr>
              <w:fldChar w:fldCharType="end"/>
            </w:r>
          </w:hyperlink>
        </w:p>
        <w:p w:rsidR="00903D76" w:rsidRDefault="00E75D45">
          <w:pPr>
            <w:pStyle w:val="Verzeichnis4"/>
            <w:rPr>
              <w:rFonts w:asciiTheme="minorHAnsi" w:eastAsiaTheme="minorEastAsia" w:hAnsiTheme="minorHAnsi" w:cstheme="minorBidi"/>
              <w:sz w:val="22"/>
              <w:szCs w:val="22"/>
              <w:lang w:eastAsia="de-CH"/>
            </w:rPr>
          </w:pPr>
          <w:hyperlink w:anchor="_Toc517958350" w:history="1">
            <w:r w:rsidR="00903D76" w:rsidRPr="006875F0">
              <w:rPr>
                <w:rStyle w:val="Hyperlink"/>
                <w:rFonts w:cs="Times New Roman"/>
                <w:lang w:val="it-IT"/>
              </w:rPr>
              <w:t>Art. 67</w:t>
            </w:r>
            <w:r w:rsidR="00903D76">
              <w:rPr>
                <w:rFonts w:asciiTheme="minorHAnsi" w:eastAsiaTheme="minorEastAsia" w:hAnsiTheme="minorHAnsi" w:cstheme="minorBidi"/>
                <w:sz w:val="22"/>
                <w:szCs w:val="22"/>
                <w:lang w:eastAsia="de-CH"/>
              </w:rPr>
              <w:tab/>
            </w:r>
            <w:r w:rsidR="00903D76" w:rsidRPr="006875F0">
              <w:rPr>
                <w:rStyle w:val="Hyperlink"/>
                <w:lang w:val="it-IT"/>
              </w:rPr>
              <w:t>Disposizioni transitorie</w:t>
            </w:r>
            <w:r w:rsidR="00903D76">
              <w:rPr>
                <w:webHidden/>
              </w:rPr>
              <w:tab/>
            </w:r>
            <w:r w:rsidR="00903D76">
              <w:rPr>
                <w:webHidden/>
              </w:rPr>
              <w:fldChar w:fldCharType="begin"/>
            </w:r>
            <w:r w:rsidR="00903D76">
              <w:rPr>
                <w:webHidden/>
              </w:rPr>
              <w:instrText xml:space="preserve"> PAGEREF _Toc517958350 \h </w:instrText>
            </w:r>
            <w:r w:rsidR="00903D76">
              <w:rPr>
                <w:webHidden/>
              </w:rPr>
            </w:r>
            <w:r w:rsidR="00903D76">
              <w:rPr>
                <w:webHidden/>
              </w:rPr>
              <w:fldChar w:fldCharType="separate"/>
            </w:r>
            <w:r w:rsidR="00903D76">
              <w:rPr>
                <w:webHidden/>
              </w:rPr>
              <w:t>13</w:t>
            </w:r>
            <w:r w:rsidR="00903D76">
              <w:rPr>
                <w:webHidden/>
              </w:rPr>
              <w:fldChar w:fldCharType="end"/>
            </w:r>
          </w:hyperlink>
        </w:p>
        <w:p w:rsidR="009A4624" w:rsidRDefault="009A4624">
          <w:r>
            <w:fldChar w:fldCharType="end"/>
          </w:r>
        </w:p>
      </w:sdtContent>
    </w:sdt>
    <w:p w:rsidR="005F2BE2" w:rsidRDefault="005F2BE2" w:rsidP="00F508E1">
      <w:pPr>
        <w:tabs>
          <w:tab w:val="left" w:pos="709"/>
        </w:tabs>
        <w:jc w:val="both"/>
        <w:outlineLvl w:val="0"/>
        <w:rPr>
          <w:rFonts w:ascii="Arial" w:hAnsi="Arial" w:cs="Arial"/>
          <w:b/>
          <w:szCs w:val="20"/>
        </w:rPr>
      </w:pPr>
    </w:p>
    <w:p w:rsidR="009A4624" w:rsidRDefault="009A4624" w:rsidP="00F508E1">
      <w:pPr>
        <w:tabs>
          <w:tab w:val="left" w:pos="709"/>
        </w:tabs>
        <w:jc w:val="both"/>
        <w:outlineLvl w:val="0"/>
        <w:rPr>
          <w:rFonts w:ascii="Arial" w:hAnsi="Arial" w:cs="Arial"/>
          <w:b/>
          <w:szCs w:val="20"/>
        </w:rPr>
      </w:pPr>
    </w:p>
    <w:bookmarkEnd w:id="0"/>
    <w:p w:rsidR="009A4624" w:rsidRPr="0078003A" w:rsidRDefault="009A4624" w:rsidP="00F508E1">
      <w:pPr>
        <w:tabs>
          <w:tab w:val="left" w:pos="709"/>
        </w:tabs>
        <w:jc w:val="both"/>
        <w:outlineLvl w:val="0"/>
        <w:rPr>
          <w:rFonts w:ascii="Arial" w:hAnsi="Arial" w:cs="Arial"/>
          <w:b/>
          <w:szCs w:val="20"/>
        </w:rPr>
        <w:sectPr w:rsidR="009A4624" w:rsidRPr="0078003A" w:rsidSect="00FD1008">
          <w:headerReference w:type="even" r:id="rId12"/>
          <w:footerReference w:type="even" r:id="rId13"/>
          <w:footerReference w:type="default" r:id="rId14"/>
          <w:pgSz w:w="11906" w:h="16838" w:code="9"/>
          <w:pgMar w:top="1134" w:right="1416" w:bottom="1134" w:left="1418" w:header="709" w:footer="709" w:gutter="0"/>
          <w:pgNumType w:start="0"/>
          <w:cols w:space="708"/>
          <w:titlePg/>
          <w:docGrid w:linePitch="360"/>
        </w:sectPr>
      </w:pPr>
    </w:p>
    <w:p w:rsidR="005B38D2" w:rsidRPr="00711E6D" w:rsidRDefault="005B38D2" w:rsidP="00711E6D">
      <w:pPr>
        <w:pStyle w:val="TitelGross"/>
        <w:ind w:hanging="578"/>
        <w:rPr>
          <w:sz w:val="24"/>
          <w:szCs w:val="24"/>
        </w:rPr>
      </w:pPr>
      <w:bookmarkStart w:id="1" w:name="_Toc517958271"/>
      <w:proofErr w:type="spellStart"/>
      <w:r w:rsidRPr="00711E6D">
        <w:rPr>
          <w:sz w:val="24"/>
          <w:szCs w:val="24"/>
        </w:rPr>
        <w:lastRenderedPageBreak/>
        <w:t>Disposizioni</w:t>
      </w:r>
      <w:proofErr w:type="spellEnd"/>
      <w:r w:rsidRPr="00711E6D">
        <w:rPr>
          <w:sz w:val="24"/>
          <w:szCs w:val="24"/>
        </w:rPr>
        <w:t xml:space="preserve"> </w:t>
      </w:r>
      <w:proofErr w:type="spellStart"/>
      <w:r w:rsidRPr="00711E6D">
        <w:rPr>
          <w:sz w:val="24"/>
          <w:szCs w:val="24"/>
        </w:rPr>
        <w:t>generali</w:t>
      </w:r>
      <w:bookmarkEnd w:id="1"/>
      <w:proofErr w:type="spellEnd"/>
    </w:p>
    <w:p w:rsidR="005B38D2" w:rsidRPr="005B38D2" w:rsidRDefault="005B38D2" w:rsidP="005B38D2">
      <w:pPr>
        <w:tabs>
          <w:tab w:val="left" w:pos="709"/>
        </w:tabs>
        <w:rPr>
          <w:rFonts w:ascii="Arial" w:hAnsi="Arial" w:cs="Arial"/>
          <w:sz w:val="20"/>
          <w:szCs w:val="20"/>
          <w:lang w:val="it-IT"/>
        </w:rPr>
      </w:pPr>
    </w:p>
    <w:p w:rsidR="005B38D2" w:rsidRPr="005B38D2" w:rsidRDefault="005B38D2" w:rsidP="00711E6D">
      <w:pPr>
        <w:pStyle w:val="TitelArtikel"/>
        <w:ind w:hanging="720"/>
        <w:rPr>
          <w:lang w:val="it-IT"/>
        </w:rPr>
      </w:pPr>
      <w:bookmarkStart w:id="2" w:name="_Toc517958272"/>
      <w:r w:rsidRPr="005B38D2">
        <w:rPr>
          <w:lang w:val="it-IT"/>
        </w:rPr>
        <w:t>Comune</w:t>
      </w:r>
      <w:bookmarkEnd w:id="2"/>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vertAlign w:val="superscript"/>
          <w:lang w:val="it-IT"/>
        </w:rPr>
        <w:tab/>
      </w:r>
      <w:r w:rsidRPr="005B38D2">
        <w:rPr>
          <w:rFonts w:ascii="Arial" w:hAnsi="Arial"/>
          <w:sz w:val="20"/>
          <w:szCs w:val="20"/>
          <w:lang w:val="it-IT"/>
        </w:rPr>
        <w:t xml:space="preserve">Il Comune di ... costituisce con il proprio territorio un comune politico del Cantone dei Grigioni. </w:t>
      </w:r>
    </w:p>
    <w:p w:rsidR="005B38D2" w:rsidRPr="005B38D2" w:rsidRDefault="005B38D2" w:rsidP="005B38D2">
      <w:pPr>
        <w:tabs>
          <w:tab w:val="left" w:pos="284"/>
          <w:tab w:val="left" w:pos="709"/>
          <w:tab w:val="left" w:pos="2552"/>
        </w:tabs>
        <w:jc w:val="both"/>
        <w:rPr>
          <w:rFonts w:ascii="Arial" w:hAnsi="Arial" w:cs="Arial"/>
          <w:sz w:val="20"/>
          <w:szCs w:val="20"/>
          <w:lang w:val="it-IT"/>
        </w:rPr>
      </w:pPr>
    </w:p>
    <w:p w:rsidR="005B38D2" w:rsidRPr="005B38D2" w:rsidRDefault="005B38D2" w:rsidP="005B38D2">
      <w:pPr>
        <w:tabs>
          <w:tab w:val="left" w:pos="284"/>
          <w:tab w:val="left" w:pos="709"/>
          <w:tab w:val="left" w:pos="2552"/>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3" w:name="_Toc517958273"/>
      <w:r w:rsidRPr="005B38D2">
        <w:rPr>
          <w:lang w:val="it-IT"/>
        </w:rPr>
        <w:t>Autonomia</w:t>
      </w:r>
      <w:bookmarkEnd w:id="3"/>
    </w:p>
    <w:p w:rsidR="005B38D2" w:rsidRPr="005B38D2" w:rsidRDefault="005B38D2" w:rsidP="005B38D2">
      <w:pPr>
        <w:tabs>
          <w:tab w:val="left" w:pos="284"/>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vertAlign w:val="superscript"/>
          <w:lang w:val="it-IT"/>
        </w:rPr>
        <w:tab/>
      </w:r>
      <w:r w:rsidRPr="005B38D2">
        <w:rPr>
          <w:rFonts w:ascii="Arial" w:hAnsi="Arial"/>
          <w:sz w:val="20"/>
          <w:szCs w:val="20"/>
          <w:lang w:val="it-IT"/>
        </w:rPr>
        <w:t>Nel quadro della legislazione federale e cantonale, il Comune ha diritto all'autonomia amministra</w:t>
      </w:r>
      <w:r w:rsidRPr="005B38D2">
        <w:rPr>
          <w:rFonts w:ascii="Arial" w:hAnsi="Arial"/>
          <w:sz w:val="20"/>
          <w:szCs w:val="20"/>
          <w:lang w:val="it-IT"/>
        </w:rPr>
        <w:softHyphen/>
        <w:t>tiva.</w:t>
      </w:r>
    </w:p>
    <w:p w:rsidR="005B38D2" w:rsidRPr="005B38D2" w:rsidRDefault="005B38D2" w:rsidP="005B38D2">
      <w:pPr>
        <w:tabs>
          <w:tab w:val="left" w:pos="284"/>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 xml:space="preserve">Nei limiti delle proprie competenze attribuite dalla legge, il Comune esercita la sovranità su tutte le persone, gli animali e le cose che si trovano sul proprio territorio. </w:t>
      </w:r>
    </w:p>
    <w:p w:rsidR="005B38D2" w:rsidRPr="005B38D2" w:rsidRDefault="005B38D2" w:rsidP="005B38D2">
      <w:pPr>
        <w:tabs>
          <w:tab w:val="left" w:pos="284"/>
          <w:tab w:val="left" w:pos="709"/>
          <w:tab w:val="left" w:pos="2552"/>
        </w:tabs>
        <w:jc w:val="both"/>
        <w:rPr>
          <w:rFonts w:ascii="Arial" w:hAnsi="Arial" w:cs="Arial"/>
          <w:sz w:val="20"/>
          <w:szCs w:val="20"/>
          <w:lang w:val="it-IT"/>
        </w:rPr>
      </w:pPr>
    </w:p>
    <w:p w:rsidR="005B38D2" w:rsidRPr="005B38D2" w:rsidRDefault="005B38D2" w:rsidP="005B38D2">
      <w:pPr>
        <w:tabs>
          <w:tab w:val="left" w:pos="709"/>
          <w:tab w:val="left" w:pos="2552"/>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4" w:name="_Toc517958274"/>
      <w:r w:rsidRPr="005B38D2">
        <w:rPr>
          <w:lang w:val="it-IT"/>
        </w:rPr>
        <w:t>Compiti</w:t>
      </w:r>
      <w:bookmarkEnd w:id="4"/>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Comune adempie i compiti che gli sono stati assegnati e quelli da esso scelti.</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Esso promuove lo sviluppo economico e culturale, la prosperità sociale e generale dei propri abi</w:t>
      </w:r>
      <w:r w:rsidRPr="005B38D2">
        <w:rPr>
          <w:rFonts w:ascii="Arial" w:hAnsi="Arial"/>
          <w:sz w:val="20"/>
          <w:szCs w:val="20"/>
          <w:lang w:val="it-IT"/>
        </w:rPr>
        <w:softHyphen/>
        <w:t>tanti nonché la conservazione duratura delle basi naturali della vita.</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Esso emana le necessarie leggi e ordinanze.</w:t>
      </w:r>
    </w:p>
    <w:p w:rsidR="005B38D2" w:rsidRPr="005B38D2" w:rsidRDefault="005B38D2" w:rsidP="005B38D2">
      <w:pPr>
        <w:tabs>
          <w:tab w:val="left" w:pos="709"/>
          <w:tab w:val="left" w:pos="2552"/>
        </w:tabs>
        <w:jc w:val="both"/>
        <w:rPr>
          <w:rFonts w:ascii="Arial" w:hAnsi="Arial" w:cs="Arial"/>
          <w:sz w:val="20"/>
          <w:szCs w:val="20"/>
          <w:lang w:val="it-IT"/>
        </w:rPr>
      </w:pPr>
    </w:p>
    <w:p w:rsidR="005B38D2" w:rsidRPr="005B38D2" w:rsidRDefault="005B38D2" w:rsidP="005B38D2">
      <w:pPr>
        <w:tabs>
          <w:tab w:val="left" w:pos="709"/>
          <w:tab w:val="left" w:pos="2552"/>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5" w:name="_Toc517958275"/>
      <w:r w:rsidRPr="005B38D2">
        <w:rPr>
          <w:lang w:val="it-IT"/>
        </w:rPr>
        <w:t>Delega di compiti</w:t>
      </w:r>
      <w:bookmarkEnd w:id="5"/>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Comune può affidare l'adempimento dei compiti a terzi e creare organizzazioni di diritto pubblico e privato o partecipare a tali organizzazioni.</w:t>
      </w:r>
    </w:p>
    <w:p w:rsidR="005B38D2" w:rsidRPr="005B38D2" w:rsidRDefault="005B38D2" w:rsidP="005B38D2">
      <w:pPr>
        <w:tabs>
          <w:tab w:val="left" w:pos="709"/>
          <w:tab w:val="left" w:pos="2552"/>
        </w:tabs>
        <w:jc w:val="both"/>
        <w:rPr>
          <w:rFonts w:ascii="Arial" w:hAnsi="Arial" w:cs="Arial"/>
          <w:sz w:val="20"/>
          <w:szCs w:val="20"/>
          <w:lang w:val="it-IT"/>
        </w:rPr>
      </w:pPr>
    </w:p>
    <w:p w:rsidR="005B38D2" w:rsidRPr="005B38D2" w:rsidRDefault="005B38D2" w:rsidP="005B38D2">
      <w:pPr>
        <w:tabs>
          <w:tab w:val="left" w:pos="709"/>
        </w:tabs>
        <w:rPr>
          <w:rFonts w:ascii="Arial" w:hAnsi="Arial" w:cs="Arial"/>
          <w:sz w:val="20"/>
          <w:szCs w:val="20"/>
          <w:lang w:val="it-IT"/>
        </w:rPr>
      </w:pPr>
    </w:p>
    <w:p w:rsidR="005B38D2" w:rsidRPr="005B38D2" w:rsidRDefault="005B38D2" w:rsidP="00711E6D">
      <w:pPr>
        <w:pStyle w:val="TitelArtikel"/>
        <w:ind w:hanging="720"/>
        <w:rPr>
          <w:lang w:val="it-IT"/>
        </w:rPr>
      </w:pPr>
      <w:bookmarkStart w:id="6" w:name="_Toc517958276"/>
      <w:r w:rsidRPr="005B38D2">
        <w:rPr>
          <w:lang w:val="it-IT"/>
        </w:rPr>
        <w:t>Lingua/e ufficiale/i e scolastica/che</w:t>
      </w:r>
      <w:bookmarkEnd w:id="6"/>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 xml:space="preserve">La/e lingua/e ... è/sono </w:t>
      </w:r>
      <w:proofErr w:type="spellStart"/>
      <w:r w:rsidRPr="005B38D2">
        <w:rPr>
          <w:rFonts w:ascii="Arial" w:hAnsi="Arial"/>
          <w:sz w:val="20"/>
          <w:szCs w:val="20"/>
          <w:lang w:val="it-IT"/>
        </w:rPr>
        <w:t>considerata</w:t>
      </w:r>
      <w:proofErr w:type="spellEnd"/>
      <w:r w:rsidRPr="005B38D2">
        <w:rPr>
          <w:rFonts w:ascii="Arial" w:hAnsi="Arial"/>
          <w:sz w:val="20"/>
          <w:szCs w:val="20"/>
          <w:lang w:val="it-IT"/>
        </w:rPr>
        <w:t>/e quale/i lingua/e ufficiale/i e scolastica/che.</w:t>
      </w:r>
    </w:p>
    <w:p w:rsidR="00711E6D" w:rsidRPr="005B38D2" w:rsidRDefault="00711E6D" w:rsidP="00711E6D">
      <w:pPr>
        <w:tabs>
          <w:tab w:val="left" w:pos="709"/>
          <w:tab w:val="left" w:pos="2552"/>
        </w:tabs>
        <w:jc w:val="both"/>
        <w:rPr>
          <w:rFonts w:ascii="Arial" w:hAnsi="Arial" w:cs="Arial"/>
          <w:sz w:val="20"/>
          <w:szCs w:val="20"/>
          <w:lang w:val="it-IT"/>
        </w:rPr>
      </w:pPr>
    </w:p>
    <w:p w:rsidR="00711E6D" w:rsidRPr="005B38D2" w:rsidRDefault="00711E6D" w:rsidP="00711E6D">
      <w:pPr>
        <w:tabs>
          <w:tab w:val="left" w:pos="709"/>
        </w:tabs>
        <w:rPr>
          <w:rFonts w:ascii="Arial" w:hAnsi="Arial" w:cs="Arial"/>
          <w:sz w:val="20"/>
          <w:szCs w:val="20"/>
          <w:lang w:val="it-IT"/>
        </w:rPr>
      </w:pPr>
    </w:p>
    <w:p w:rsidR="005B38D2" w:rsidRPr="005B38D2" w:rsidRDefault="005B38D2" w:rsidP="00711E6D">
      <w:pPr>
        <w:pStyle w:val="TitelArtikel"/>
        <w:ind w:hanging="720"/>
        <w:rPr>
          <w:lang w:val="it-IT"/>
        </w:rPr>
      </w:pPr>
      <w:bookmarkStart w:id="7" w:name="_Toc517958277"/>
      <w:r w:rsidRPr="005B38D2">
        <w:rPr>
          <w:lang w:val="it-IT"/>
        </w:rPr>
        <w:t>Diritto di voto e di elezione</w:t>
      </w:r>
      <w:bookmarkEnd w:id="7"/>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diritto di voto e di elezione in questioni comunali spetta a tutti i cittadini svizzeri domiciliati nel Co</w:t>
      </w:r>
      <w:r w:rsidRPr="005B38D2">
        <w:rPr>
          <w:rFonts w:ascii="Arial" w:hAnsi="Arial"/>
          <w:sz w:val="20"/>
          <w:szCs w:val="20"/>
          <w:lang w:val="it-IT"/>
        </w:rPr>
        <w:softHyphen/>
        <w:t>mune che hanno compiuto il 18° anno d'età, non sono sottoposti a curatela generale a causa di du</w:t>
      </w:r>
      <w:r w:rsidRPr="005B38D2">
        <w:rPr>
          <w:rFonts w:ascii="Arial" w:hAnsi="Arial"/>
          <w:sz w:val="20"/>
          <w:szCs w:val="20"/>
          <w:lang w:val="it-IT"/>
        </w:rPr>
        <w:softHyphen/>
        <w:t>revole incapacità di discernimento e non sono rappresentati da un mandatario designato con man</w:t>
      </w:r>
      <w:r w:rsidRPr="005B38D2">
        <w:rPr>
          <w:rFonts w:ascii="Arial" w:hAnsi="Arial"/>
          <w:sz w:val="20"/>
          <w:szCs w:val="20"/>
          <w:lang w:val="it-IT"/>
        </w:rPr>
        <w:softHyphen/>
        <w:t xml:space="preserve">dato precauzionale. </w:t>
      </w:r>
    </w:p>
    <w:p w:rsidR="005B38D2" w:rsidRDefault="005B38D2" w:rsidP="005B38D2">
      <w:pPr>
        <w:tabs>
          <w:tab w:val="left" w:pos="284"/>
          <w:tab w:val="left" w:pos="709"/>
        </w:tabs>
        <w:jc w:val="both"/>
        <w:rPr>
          <w:rFonts w:ascii="Arial" w:hAnsi="Arial" w:cs="Arial"/>
          <w:sz w:val="20"/>
          <w:szCs w:val="20"/>
          <w:lang w:val="it-IT"/>
        </w:rPr>
      </w:pPr>
    </w:p>
    <w:p w:rsidR="00711E6D" w:rsidRPr="005B38D2" w:rsidRDefault="00711E6D"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left="284" w:hanging="284"/>
        <w:rPr>
          <w:lang w:val="it-IT"/>
        </w:rPr>
      </w:pPr>
      <w:bookmarkStart w:id="8" w:name="_Toc517958278"/>
      <w:r w:rsidRPr="005B38D2">
        <w:rPr>
          <w:lang w:val="it-IT"/>
        </w:rPr>
        <w:t>Durata della carica</w:t>
      </w:r>
      <w:bookmarkEnd w:id="8"/>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La durata della carica per i membri dell'autorità ammonta a ... anni.</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709"/>
        </w:tabs>
        <w:rPr>
          <w:rFonts w:ascii="Arial" w:hAnsi="Arial" w:cs="Arial"/>
          <w:sz w:val="20"/>
          <w:szCs w:val="20"/>
          <w:lang w:val="it-IT"/>
        </w:rPr>
      </w:pPr>
    </w:p>
    <w:p w:rsidR="005B38D2" w:rsidRPr="005B38D2" w:rsidRDefault="005B38D2" w:rsidP="00711E6D">
      <w:pPr>
        <w:pStyle w:val="TitelArtikel"/>
        <w:ind w:left="284" w:hanging="284"/>
        <w:rPr>
          <w:rFonts w:cs="Arial"/>
          <w:b w:val="0"/>
          <w:lang w:val="it-IT"/>
        </w:rPr>
      </w:pPr>
      <w:bookmarkStart w:id="9" w:name="_Toc517958279"/>
      <w:r w:rsidRPr="00711E6D">
        <w:rPr>
          <w:lang w:val="it-IT"/>
        </w:rPr>
        <w:t>Dimissioni</w:t>
      </w:r>
      <w:bookmarkEnd w:id="9"/>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 membri di autorità comunali devono comunicare per iscritto al municipio le proprie dimissioni al più tardi entro ... prima delle elezioni.</w:t>
      </w:r>
    </w:p>
    <w:p w:rsidR="005B38D2" w:rsidRDefault="005B38D2" w:rsidP="005B38D2">
      <w:pPr>
        <w:tabs>
          <w:tab w:val="left" w:pos="284"/>
          <w:tab w:val="left" w:pos="709"/>
        </w:tabs>
        <w:jc w:val="both"/>
        <w:rPr>
          <w:rFonts w:ascii="Arial" w:hAnsi="Arial" w:cs="Arial"/>
          <w:sz w:val="20"/>
          <w:szCs w:val="20"/>
          <w:lang w:val="it-IT"/>
        </w:rPr>
      </w:pPr>
    </w:p>
    <w:p w:rsidR="00DC08E8" w:rsidRPr="005B38D2" w:rsidRDefault="00DC08E8"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left="284" w:hanging="284"/>
        <w:rPr>
          <w:rFonts w:cs="Arial"/>
          <w:b w:val="0"/>
          <w:lang w:val="it-IT"/>
        </w:rPr>
      </w:pPr>
      <w:r w:rsidRPr="005B38D2">
        <w:rPr>
          <w:rFonts w:cs="Arial"/>
          <w:b w:val="0"/>
          <w:lang w:val="it-IT"/>
        </w:rPr>
        <w:t xml:space="preserve"> </w:t>
      </w:r>
      <w:bookmarkStart w:id="10" w:name="_Toc517958280"/>
      <w:r w:rsidRPr="00711E6D">
        <w:rPr>
          <w:lang w:val="it-IT"/>
        </w:rPr>
        <w:t>Data delle elezioni e assunzione della carica</w:t>
      </w:r>
      <w:bookmarkEnd w:id="10"/>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i/>
          <w:sz w:val="20"/>
          <w:szCs w:val="20"/>
          <w:lang w:val="it-IT"/>
        </w:rPr>
        <w:tab/>
      </w:r>
      <w:r w:rsidRPr="005B38D2">
        <w:rPr>
          <w:rFonts w:ascii="Arial" w:hAnsi="Arial"/>
          <w:sz w:val="20"/>
          <w:szCs w:val="20"/>
          <w:lang w:val="it-IT"/>
        </w:rPr>
        <w:t>Le elezioni alle urne hanno luogo nella seconda metà dell'anno. Se risulta necessario un secondo turno elettorale, esso avviene di norma al più tardi quattro settimane dopo il primo turno elettorale.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bookmarkStart w:id="11" w:name="_GoBack"/>
      <w:bookmarkEnd w:id="11"/>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La carica viene assunta il 1° gennaio dell'anno seguente. I titolari uscenti sono tenuti a garantire un regolare passaggio di consegne.</w:t>
      </w:r>
    </w:p>
    <w:p w:rsidR="005B38D2" w:rsidRDefault="005B38D2" w:rsidP="005B38D2">
      <w:pPr>
        <w:tabs>
          <w:tab w:val="left" w:pos="284"/>
          <w:tab w:val="left" w:pos="709"/>
        </w:tabs>
        <w:jc w:val="both"/>
        <w:rPr>
          <w:rFonts w:ascii="Arial" w:hAnsi="Arial" w:cs="Arial"/>
          <w:sz w:val="20"/>
          <w:szCs w:val="20"/>
          <w:lang w:val="it-IT"/>
        </w:rPr>
      </w:pPr>
    </w:p>
    <w:p w:rsidR="001248E9" w:rsidRDefault="001248E9">
      <w:pPr>
        <w:rPr>
          <w:rFonts w:ascii="Arial" w:hAnsi="Arial" w:cs="Arial"/>
          <w:sz w:val="20"/>
          <w:szCs w:val="20"/>
          <w:lang w:val="it-IT"/>
        </w:rPr>
      </w:pPr>
      <w:r>
        <w:rPr>
          <w:rFonts w:ascii="Arial" w:hAnsi="Arial" w:cs="Arial"/>
          <w:sz w:val="20"/>
          <w:szCs w:val="20"/>
          <w:lang w:val="it-IT"/>
        </w:rPr>
        <w:br w:type="page"/>
      </w:r>
    </w:p>
    <w:p w:rsidR="005B38D2" w:rsidRPr="00711E6D" w:rsidRDefault="005B38D2" w:rsidP="00711E6D">
      <w:pPr>
        <w:pStyle w:val="TitelArtikel"/>
        <w:ind w:left="284" w:hanging="284"/>
        <w:rPr>
          <w:lang w:val="it-IT"/>
        </w:rPr>
      </w:pPr>
      <w:bookmarkStart w:id="12" w:name="_Toc517958281"/>
      <w:r w:rsidRPr="00711E6D">
        <w:rPr>
          <w:lang w:val="it-IT"/>
        </w:rPr>
        <w:lastRenderedPageBreak/>
        <w:t>Elezioni suppletive</w:t>
      </w:r>
      <w:bookmarkEnd w:id="12"/>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bCs/>
          <w:sz w:val="20"/>
          <w:szCs w:val="20"/>
          <w:vertAlign w:val="superscript"/>
          <w:lang w:val="it-IT"/>
        </w:rPr>
        <w:t>1</w:t>
      </w:r>
      <w:r w:rsidRPr="005B38D2">
        <w:rPr>
          <w:rFonts w:ascii="Arial" w:hAnsi="Arial"/>
          <w:bCs/>
          <w:sz w:val="20"/>
          <w:szCs w:val="20"/>
          <w:lang w:val="it-IT"/>
        </w:rPr>
        <w:tab/>
      </w:r>
      <w:r w:rsidRPr="005B38D2">
        <w:rPr>
          <w:rFonts w:ascii="Arial" w:hAnsi="Arial"/>
          <w:sz w:val="20"/>
          <w:szCs w:val="20"/>
          <w:lang w:val="it-IT"/>
        </w:rPr>
        <w:t>Se una carica diviene definitivamente vacante nel corso di un periodo di carica, per il periodo di ca</w:t>
      </w:r>
      <w:r w:rsidRPr="005B38D2">
        <w:rPr>
          <w:rFonts w:ascii="Arial" w:hAnsi="Arial"/>
          <w:sz w:val="20"/>
          <w:szCs w:val="20"/>
          <w:lang w:val="it-IT"/>
        </w:rPr>
        <w:softHyphen/>
        <w:t>rica rimanente si deve procedere a un'elezione suppletiva, qualora il periodo di carica in corso duri ancora più di ... mesi.</w:t>
      </w:r>
      <w:r w:rsidRPr="005B38D2">
        <w:rPr>
          <w:rFonts w:ascii="Arial" w:hAnsi="Arial"/>
          <w:bCs/>
          <w:sz w:val="20"/>
          <w:szCs w:val="20"/>
          <w:lang w:val="it-IT"/>
        </w:rPr>
        <w:t xml:space="preserve"> </w:t>
      </w:r>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tabs>
          <w:tab w:val="left" w:pos="284"/>
        </w:tabs>
        <w:ind w:left="284" w:hanging="284"/>
        <w:jc w:val="both"/>
        <w:rPr>
          <w:rFonts w:ascii="Arial" w:hAnsi="Arial" w:cs="Arial"/>
          <w:b/>
          <w:sz w:val="20"/>
          <w:szCs w:val="20"/>
          <w:lang w:val="it-IT"/>
        </w:rPr>
      </w:pPr>
      <w:r w:rsidRPr="005B38D2">
        <w:rPr>
          <w:rFonts w:ascii="Arial" w:hAnsi="Arial"/>
          <w:bCs/>
          <w:sz w:val="20"/>
          <w:szCs w:val="20"/>
          <w:vertAlign w:val="superscript"/>
          <w:lang w:val="it-IT"/>
        </w:rPr>
        <w:t>2</w:t>
      </w:r>
      <w:r w:rsidRPr="005B38D2">
        <w:rPr>
          <w:rFonts w:ascii="Arial" w:hAnsi="Arial"/>
          <w:bCs/>
          <w:sz w:val="20"/>
          <w:szCs w:val="20"/>
          <w:lang w:val="it-IT"/>
        </w:rPr>
        <w:tab/>
      </w:r>
      <w:r w:rsidRPr="005B38D2">
        <w:rPr>
          <w:rFonts w:ascii="Arial" w:hAnsi="Arial"/>
          <w:sz w:val="20"/>
          <w:szCs w:val="20"/>
          <w:lang w:val="it-IT"/>
        </w:rPr>
        <w:t>Per le elezioni suppletive fanno stato le stesse disposizioni vigenti per le elezioni ordinarie.</w:t>
      </w:r>
    </w:p>
    <w:p w:rsidR="005B38D2" w:rsidRPr="00DC08E8"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left="284" w:hanging="284"/>
        <w:rPr>
          <w:lang w:val="it-IT"/>
        </w:rPr>
      </w:pPr>
      <w:bookmarkStart w:id="13" w:name="_Toc517958282"/>
      <w:r w:rsidRPr="005B38D2">
        <w:rPr>
          <w:lang w:val="it-IT"/>
        </w:rPr>
        <w:t>Partecipazione alle sedute, numero legale</w:t>
      </w:r>
      <w:bookmarkEnd w:id="13"/>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bCs/>
          <w:sz w:val="20"/>
          <w:szCs w:val="20"/>
          <w:vertAlign w:val="superscript"/>
          <w:lang w:val="it-IT"/>
        </w:rPr>
        <w:t>1</w:t>
      </w:r>
      <w:r w:rsidRPr="005B38D2">
        <w:rPr>
          <w:rFonts w:ascii="Arial" w:hAnsi="Arial"/>
          <w:bCs/>
          <w:sz w:val="20"/>
          <w:szCs w:val="20"/>
          <w:lang w:val="it-IT"/>
        </w:rPr>
        <w:tab/>
      </w:r>
      <w:r w:rsidRPr="005B38D2">
        <w:rPr>
          <w:rFonts w:ascii="Arial" w:hAnsi="Arial"/>
          <w:sz w:val="20"/>
          <w:szCs w:val="20"/>
          <w:lang w:val="it-IT"/>
        </w:rPr>
        <w:t>Fatti salvi motivi validi, i membri di autorità sono tenuti a partecipare alle sedute.</w:t>
      </w:r>
      <w:r w:rsidRPr="005B38D2">
        <w:rPr>
          <w:rFonts w:ascii="Arial" w:hAnsi="Arial"/>
          <w:bCs/>
          <w:sz w:val="20"/>
          <w:szCs w:val="20"/>
          <w:lang w:val="it-IT"/>
        </w:rPr>
        <w:t xml:space="preserve"> </w:t>
      </w:r>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bCs/>
          <w:sz w:val="20"/>
          <w:szCs w:val="20"/>
          <w:vertAlign w:val="superscript"/>
          <w:lang w:val="it-IT"/>
        </w:rPr>
        <w:t>2</w:t>
      </w:r>
      <w:r w:rsidRPr="005B38D2">
        <w:rPr>
          <w:rFonts w:ascii="Arial" w:hAnsi="Arial"/>
          <w:bCs/>
          <w:sz w:val="20"/>
          <w:szCs w:val="20"/>
          <w:lang w:val="it-IT"/>
        </w:rPr>
        <w:tab/>
      </w:r>
      <w:r w:rsidRPr="005B38D2">
        <w:rPr>
          <w:rFonts w:ascii="Arial" w:hAnsi="Arial"/>
          <w:sz w:val="20"/>
          <w:szCs w:val="20"/>
          <w:lang w:val="it-IT"/>
        </w:rPr>
        <w:t>Un'autorità è in numero legale se almeno la maggioranza dei suoi membri è presente e ha diritto di voto.</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14" w:name="_Toc517958283"/>
      <w:r w:rsidRPr="005B38D2">
        <w:rPr>
          <w:lang w:val="it-IT"/>
        </w:rPr>
        <w:t>Obbligo di votare</w:t>
      </w:r>
      <w:bookmarkEnd w:id="14"/>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In caso di votazioni ed elezioni, ogni membro di autorità è tenuto a esprimere il proprio voto. Sono fatte salve le disposizioni sulla ricusazione.</w:t>
      </w:r>
    </w:p>
    <w:p w:rsidR="005B38D2" w:rsidRDefault="005B38D2" w:rsidP="005B38D2">
      <w:pPr>
        <w:tabs>
          <w:tab w:val="left" w:pos="284"/>
          <w:tab w:val="left" w:pos="709"/>
        </w:tabs>
        <w:jc w:val="both"/>
        <w:rPr>
          <w:rFonts w:ascii="Arial" w:hAnsi="Arial" w:cs="Arial"/>
          <w:sz w:val="20"/>
          <w:szCs w:val="20"/>
          <w:lang w:val="it-IT"/>
        </w:rPr>
      </w:pPr>
    </w:p>
    <w:p w:rsidR="00DC08E8" w:rsidRPr="005B38D2" w:rsidRDefault="00DC08E8"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15" w:name="_Toc517958284"/>
      <w:r w:rsidRPr="005B38D2">
        <w:rPr>
          <w:lang w:val="it-IT"/>
        </w:rPr>
        <w:t>Decisioni, autorità comunali</w:t>
      </w:r>
      <w:bookmarkEnd w:id="15"/>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Per tutte le decisioni delle autorità è necessaria la maggioranza dei membri presenti. In caso di pa</w:t>
      </w:r>
      <w:r w:rsidRPr="005B38D2">
        <w:rPr>
          <w:rFonts w:ascii="Arial" w:hAnsi="Arial"/>
          <w:sz w:val="20"/>
          <w:szCs w:val="20"/>
          <w:lang w:val="it-IT"/>
        </w:rPr>
        <w:softHyphen/>
        <w:t>rità di suffragi decide il sindaco, in caso di elezioni la sorte.</w:t>
      </w:r>
    </w:p>
    <w:p w:rsidR="00DC08E8" w:rsidRPr="00DC08E8" w:rsidRDefault="00DC08E8" w:rsidP="005B38D2">
      <w:pPr>
        <w:rPr>
          <w:rFonts w:ascii="Arial" w:hAnsi="Arial" w:cs="Arial"/>
          <w:sz w:val="20"/>
          <w:szCs w:val="20"/>
          <w:lang w:val="it-IT"/>
        </w:rPr>
      </w:pPr>
    </w:p>
    <w:p w:rsidR="00DC08E8" w:rsidRPr="00DC08E8" w:rsidRDefault="00DC08E8" w:rsidP="005B38D2">
      <w:pPr>
        <w:rPr>
          <w:rFonts w:ascii="Arial" w:hAnsi="Arial" w:cs="Arial"/>
          <w:sz w:val="20"/>
          <w:szCs w:val="20"/>
          <w:lang w:val="it-IT"/>
        </w:rPr>
      </w:pPr>
    </w:p>
    <w:p w:rsidR="005B38D2" w:rsidRPr="005B38D2" w:rsidRDefault="005B38D2" w:rsidP="00711E6D">
      <w:pPr>
        <w:pStyle w:val="TitelArtikel"/>
        <w:ind w:hanging="720"/>
        <w:rPr>
          <w:lang w:val="it-IT"/>
        </w:rPr>
      </w:pPr>
      <w:bookmarkStart w:id="16" w:name="_Toc517958285"/>
      <w:r w:rsidRPr="005B38D2">
        <w:rPr>
          <w:lang w:val="it-IT"/>
        </w:rPr>
        <w:t>Motivi di esclusione</w:t>
      </w:r>
      <w:bookmarkEnd w:id="16"/>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Parenti e affini in linea diretta, coniugi, fratelli e sorelle nonché persone che vivono in un'unione do</w:t>
      </w:r>
      <w:r w:rsidRPr="005B38D2">
        <w:rPr>
          <w:rFonts w:ascii="Arial" w:hAnsi="Arial"/>
          <w:sz w:val="20"/>
          <w:szCs w:val="20"/>
          <w:lang w:val="it-IT"/>
        </w:rPr>
        <w:softHyphen/>
        <w:t xml:space="preserve">mestica registrata o in una convivenza di fatto, non possono essere contemporaneamente membri della medesima autorità comunale. </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Questi motivi di esclusione valgono anche tra i membri del municipio e tra i membri della com</w:t>
      </w:r>
      <w:r w:rsidRPr="005B38D2">
        <w:rPr>
          <w:rFonts w:ascii="Arial" w:hAnsi="Arial"/>
          <w:sz w:val="20"/>
          <w:szCs w:val="20"/>
          <w:lang w:val="it-IT"/>
        </w:rPr>
        <w:softHyphen/>
        <w:t>missione della gestione.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 xml:space="preserve">Se sussistono motivi di esclusione, in caso di nomina contemporanea è eletta la persona che ha ottenuto più voti. Se i candidati hanno ottenuto lo stesso numero di voti, decide la sorte. </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4</w:t>
      </w:r>
      <w:r w:rsidRPr="005B38D2">
        <w:rPr>
          <w:rFonts w:ascii="Arial" w:hAnsi="Arial"/>
          <w:sz w:val="20"/>
          <w:szCs w:val="20"/>
          <w:lang w:val="it-IT"/>
        </w:rPr>
        <w:tab/>
        <w:t xml:space="preserve">Se viene eletta una delle persone tra le quali sussiste un motivo di esclusione e l'altra persona è attualmente in carica senza che contemporaneamente all'elezione della prima persona sia prevista la rielezione della seconda, l'elezione non è valida. </w:t>
      </w:r>
    </w:p>
    <w:p w:rsidR="005B38D2" w:rsidRDefault="005B38D2" w:rsidP="005B38D2">
      <w:pPr>
        <w:tabs>
          <w:tab w:val="left" w:pos="284"/>
          <w:tab w:val="left" w:pos="709"/>
        </w:tabs>
        <w:jc w:val="both"/>
        <w:rPr>
          <w:rFonts w:ascii="Arial" w:hAnsi="Arial" w:cs="Arial"/>
          <w:sz w:val="20"/>
          <w:szCs w:val="20"/>
          <w:lang w:val="it-IT"/>
        </w:rPr>
      </w:pPr>
    </w:p>
    <w:p w:rsidR="00DC08E8" w:rsidRDefault="00DC08E8"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17" w:name="_Toc517958286"/>
      <w:r w:rsidRPr="005B38D2">
        <w:rPr>
          <w:lang w:val="it-IT"/>
        </w:rPr>
        <w:t>Incompatibilità</w:t>
      </w:r>
      <w:bookmarkEnd w:id="17"/>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 xml:space="preserve">Un impiegato comunale non può far parte dell'autorità a lui direttamente preposta. Egli può tuttavia essere ammesso alle deliberazioni con voto consultivo. </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I membri del municipio e gli impiegati comunali non possono far parte della commissione della gestione.</w:t>
      </w:r>
    </w:p>
    <w:p w:rsidR="005B38D2" w:rsidRDefault="005B38D2" w:rsidP="005B38D2">
      <w:pPr>
        <w:tabs>
          <w:tab w:val="left" w:pos="284"/>
          <w:tab w:val="left" w:pos="709"/>
        </w:tabs>
        <w:jc w:val="both"/>
        <w:rPr>
          <w:rFonts w:ascii="Arial" w:hAnsi="Arial" w:cs="Arial"/>
          <w:sz w:val="20"/>
          <w:szCs w:val="20"/>
          <w:lang w:val="it-IT"/>
        </w:rPr>
      </w:pPr>
    </w:p>
    <w:p w:rsidR="00DC08E8" w:rsidRPr="005B38D2" w:rsidRDefault="00DC08E8"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18" w:name="_Toc517958287"/>
      <w:r w:rsidRPr="005B38D2">
        <w:rPr>
          <w:lang w:val="it-IT"/>
        </w:rPr>
        <w:t>Nomina a cariche diverse</w:t>
      </w:r>
      <w:bookmarkEnd w:id="18"/>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Chi viene nominato a cariche diverse che si escludono a vicenda deve optare senza indugio per una delle due cariche.</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19" w:name="_Toc517958288"/>
      <w:r w:rsidRPr="005B38D2">
        <w:rPr>
          <w:lang w:val="it-IT"/>
        </w:rPr>
        <w:t>Obbligo di ricusazione</w:t>
      </w:r>
      <w:bookmarkEnd w:id="19"/>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Un membro di un'autorità comunale deve ricusarsi nelle deliberazioni e nelle votazioni su una pra</w:t>
      </w:r>
      <w:r w:rsidRPr="005B38D2">
        <w:rPr>
          <w:rFonts w:ascii="Arial" w:hAnsi="Arial"/>
          <w:sz w:val="20"/>
          <w:szCs w:val="20"/>
          <w:lang w:val="it-IT"/>
        </w:rPr>
        <w:softHyphen/>
        <w:t xml:space="preserve">tica, se egli stesso, oppure una persona che si trova con lui in stato di esclusione ai sensi dell'art. 14 cpv. 1, vi ha un interesse personale diretto. </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lastRenderedPageBreak/>
        <w:t>2</w:t>
      </w:r>
      <w:r w:rsidRPr="005B38D2">
        <w:rPr>
          <w:rFonts w:ascii="Arial" w:hAnsi="Arial"/>
          <w:sz w:val="20"/>
          <w:szCs w:val="20"/>
          <w:lang w:val="it-IT"/>
        </w:rPr>
        <w:tab/>
        <w:t>Un membro della commissione della gestione deve ricusarsi durante la verifica della contabilità e della gestione di un'autorità o di un ufficio pubblico di cui fa parte egli stesso o una persona che si trova con lui in stato di esclusione ai sensi dell'art. 14 cpv. 1.</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Se la ricusazione è contestata, la relativa autorità prende una decisione in merito escludendo il membro interessato.</w:t>
      </w:r>
    </w:p>
    <w:p w:rsidR="005B38D2" w:rsidRDefault="005B38D2" w:rsidP="005B38D2">
      <w:pPr>
        <w:tabs>
          <w:tab w:val="left" w:pos="284"/>
          <w:tab w:val="left" w:pos="709"/>
        </w:tabs>
        <w:jc w:val="both"/>
        <w:rPr>
          <w:rFonts w:ascii="Arial" w:hAnsi="Arial" w:cs="Arial"/>
          <w:sz w:val="20"/>
          <w:szCs w:val="20"/>
          <w:lang w:val="it-IT"/>
        </w:rPr>
      </w:pPr>
    </w:p>
    <w:p w:rsidR="00DC08E8" w:rsidRDefault="00DC08E8"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20" w:name="_Toc517958289"/>
      <w:r w:rsidRPr="005B38D2">
        <w:rPr>
          <w:lang w:val="it-IT"/>
        </w:rPr>
        <w:t>Segreto professionale</w:t>
      </w:r>
      <w:bookmarkEnd w:id="20"/>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 membri di autorità nonché gli impiegati comunali e i privati che adempiono compiti pubblici sono tenuti a serbare il silenzio su affari di cui sono venuti a conoscenza svolgendo la loro funzione uffi</w:t>
      </w:r>
      <w:r w:rsidRPr="005B38D2">
        <w:rPr>
          <w:rFonts w:ascii="Arial" w:hAnsi="Arial"/>
          <w:sz w:val="20"/>
          <w:szCs w:val="20"/>
          <w:lang w:val="it-IT"/>
        </w:rPr>
        <w:softHyphen/>
        <w:t>ciale o di servizio se esiste un interesse pubblico o privato preponderante alla segretezza o se lo prevede una prescrizione particolare.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In merito alla soppressione dell'obbligo del segreto di un membro dell'autorità decide l'autorità con la ricusazione del membro interessato; in merito a quella per le altre persone che vi sono assog</w:t>
      </w:r>
      <w:r w:rsidRPr="005B38D2">
        <w:rPr>
          <w:rFonts w:ascii="Arial" w:hAnsi="Arial"/>
          <w:sz w:val="20"/>
          <w:szCs w:val="20"/>
          <w:lang w:val="it-IT"/>
        </w:rPr>
        <w:softHyphen/>
        <w:t>gettate decide l'autorità superiore a queste ultime.</w:t>
      </w:r>
    </w:p>
    <w:p w:rsidR="00FE6A68" w:rsidRDefault="00FE6A68" w:rsidP="00FE6A68">
      <w:pPr>
        <w:tabs>
          <w:tab w:val="left" w:pos="284"/>
          <w:tab w:val="left" w:pos="709"/>
        </w:tabs>
        <w:jc w:val="both"/>
        <w:rPr>
          <w:rFonts w:ascii="Arial" w:hAnsi="Arial" w:cs="Arial"/>
          <w:sz w:val="20"/>
          <w:szCs w:val="20"/>
          <w:lang w:val="it-IT"/>
        </w:rPr>
      </w:pPr>
    </w:p>
    <w:p w:rsidR="00017E22" w:rsidRPr="00FE6A68" w:rsidRDefault="00017E22" w:rsidP="00FE6A68">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21" w:name="_Toc517958290"/>
      <w:r w:rsidRPr="005B38D2">
        <w:rPr>
          <w:lang w:val="it-IT"/>
        </w:rPr>
        <w:t>Diritto di petizione</w:t>
      </w:r>
      <w:bookmarkEnd w:id="21"/>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diritto di petizione è garantito. Ogni abitante del Comune può presentare per iscritto proposte e richieste alle autorità comunali. L'autorità è tenuta a prendere posizione entro ... mesi.</w:t>
      </w:r>
    </w:p>
    <w:p w:rsidR="00FE6A68" w:rsidRPr="00FE6A68" w:rsidRDefault="00FE6A68" w:rsidP="00FE6A68">
      <w:pPr>
        <w:tabs>
          <w:tab w:val="left" w:pos="284"/>
          <w:tab w:val="left" w:pos="709"/>
        </w:tabs>
        <w:jc w:val="both"/>
        <w:rPr>
          <w:rFonts w:ascii="Arial" w:hAnsi="Arial" w:cs="Arial"/>
          <w:sz w:val="20"/>
          <w:szCs w:val="20"/>
          <w:lang w:val="it-IT"/>
        </w:rPr>
      </w:pPr>
    </w:p>
    <w:p w:rsidR="00FE6A68" w:rsidRPr="00FE6A68" w:rsidRDefault="00FE6A68" w:rsidP="00FE6A68">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22" w:name="_Toc517958291"/>
      <w:r w:rsidRPr="005B38D2">
        <w:rPr>
          <w:lang w:val="it-IT"/>
        </w:rPr>
        <w:t>Diritto all'informazione</w:t>
      </w:r>
      <w:bookmarkEnd w:id="22"/>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Ogni partecipante all'assemblea comunale avente diritto di voto ha il diritto di richiedere al munici</w:t>
      </w:r>
      <w:r w:rsidRPr="005B38D2">
        <w:rPr>
          <w:rFonts w:ascii="Arial" w:hAnsi="Arial"/>
          <w:sz w:val="20"/>
          <w:szCs w:val="20"/>
          <w:lang w:val="it-IT"/>
        </w:rPr>
        <w:softHyphen/>
        <w:t>pio ragguagli riguardo allo stato o all'evasione di un affare comunale.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 xml:space="preserve">Il ragguaglio va fornito al più tardi nella susseguente assemblea comunale. </w:t>
      </w:r>
      <w:r w:rsidR="00735D96" w:rsidRPr="00735D96">
        <w:rPr>
          <w:rFonts w:ascii="Arial" w:hAnsi="Arial"/>
          <w:sz w:val="20"/>
          <w:szCs w:val="20"/>
          <w:lang w:val="it-IT"/>
        </w:rPr>
        <w:t>Il rilascio di tali ragguagli può essere rinviato o negato se vi si oppongono importanti interessi del Comune o di terzi.</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Sono fatti salvi il segreto d'ufficio e le prescrizioni sulla protezione dei dati.</w:t>
      </w:r>
    </w:p>
    <w:p w:rsidR="005B38D2" w:rsidRPr="00711E6D" w:rsidRDefault="005B38D2" w:rsidP="00711E6D">
      <w:pPr>
        <w:tabs>
          <w:tab w:val="left" w:pos="284"/>
          <w:tab w:val="left" w:pos="709"/>
        </w:tabs>
        <w:jc w:val="both"/>
        <w:rPr>
          <w:rFonts w:ascii="Arial" w:hAnsi="Arial" w:cs="Arial"/>
          <w:sz w:val="20"/>
          <w:szCs w:val="20"/>
          <w:lang w:val="it-IT"/>
        </w:rPr>
      </w:pPr>
    </w:p>
    <w:p w:rsidR="00711E6D" w:rsidRPr="00711E6D" w:rsidRDefault="00711E6D" w:rsidP="00711E6D">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23" w:name="_Toc517958292"/>
      <w:r w:rsidRPr="005B38D2">
        <w:rPr>
          <w:lang w:val="it-IT"/>
        </w:rPr>
        <w:t>Diritto di iniziativa</w:t>
      </w:r>
      <w:bookmarkEnd w:id="23"/>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 aventi diritto di voto in affari comunali possono richiedere, con la loro firma, la messa in vota</w:t>
      </w:r>
      <w:r w:rsidRPr="005B38D2">
        <w:rPr>
          <w:rFonts w:ascii="Arial" w:hAnsi="Arial"/>
          <w:sz w:val="20"/>
          <w:szCs w:val="20"/>
          <w:lang w:val="it-IT"/>
        </w:rPr>
        <w:softHyphen/>
        <w:t>zione di una proposta da loro formulata, la quale rientra nel loro settore di competenza.</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Default="005B38D2" w:rsidP="005B38D2">
      <w:pPr>
        <w:tabs>
          <w:tab w:val="left" w:pos="284"/>
        </w:tabs>
        <w:ind w:left="284" w:hanging="284"/>
        <w:jc w:val="both"/>
        <w:rPr>
          <w:rFonts w:ascii="Arial" w:hAnsi="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L'iniziativa può essere lanciata sia sotto forma di proposta generica, sia sotto forma di progetto ela</w:t>
      </w:r>
      <w:r w:rsidRPr="005B38D2">
        <w:rPr>
          <w:rFonts w:ascii="Arial" w:hAnsi="Arial"/>
          <w:sz w:val="20"/>
          <w:szCs w:val="20"/>
          <w:lang w:val="it-IT"/>
        </w:rPr>
        <w:softHyphen/>
        <w:t>borato. Essa deve essere trasmessa al municipio unitamente alle firme.</w:t>
      </w:r>
    </w:p>
    <w:p w:rsidR="00017E22" w:rsidRDefault="00017E22" w:rsidP="005B38D2">
      <w:pPr>
        <w:tabs>
          <w:tab w:val="left" w:pos="284"/>
        </w:tabs>
        <w:ind w:left="284" w:hanging="284"/>
        <w:jc w:val="both"/>
        <w:rPr>
          <w:rFonts w:ascii="Arial" w:hAnsi="Arial"/>
          <w:sz w:val="20"/>
          <w:szCs w:val="20"/>
          <w:lang w:val="it-IT"/>
        </w:rPr>
      </w:pPr>
    </w:p>
    <w:p w:rsidR="00017E22" w:rsidRPr="005B38D2" w:rsidRDefault="00017E22" w:rsidP="005B38D2">
      <w:pPr>
        <w:tabs>
          <w:tab w:val="left" w:pos="284"/>
        </w:tabs>
        <w:ind w:left="284" w:hanging="284"/>
        <w:jc w:val="both"/>
        <w:rPr>
          <w:rFonts w:ascii="Arial" w:hAnsi="Arial" w:cs="Arial"/>
          <w:sz w:val="20"/>
          <w:szCs w:val="20"/>
          <w:lang w:val="it-IT"/>
        </w:rPr>
      </w:pPr>
    </w:p>
    <w:p w:rsidR="005B38D2" w:rsidRPr="005B38D2" w:rsidRDefault="005B38D2" w:rsidP="00711E6D">
      <w:pPr>
        <w:pStyle w:val="TitelArtikel"/>
        <w:ind w:hanging="720"/>
        <w:rPr>
          <w:lang w:val="it-IT"/>
        </w:rPr>
      </w:pPr>
      <w:bookmarkStart w:id="24" w:name="_Toc517958293"/>
      <w:r w:rsidRPr="005B38D2">
        <w:rPr>
          <w:lang w:val="it-IT"/>
        </w:rPr>
        <w:t>Procedura per le iniziative</w:t>
      </w:r>
      <w:bookmarkEnd w:id="24"/>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municipio è tenuto a sottoporre per decisione all'assemblea comunale o eventualmente al voto alle urne una domanda d'iniziativa riuscita valida con la propria presa di posizione ed eventual</w:t>
      </w:r>
      <w:r w:rsidRPr="005B38D2">
        <w:rPr>
          <w:rFonts w:ascii="Arial" w:hAnsi="Arial"/>
          <w:sz w:val="20"/>
          <w:szCs w:val="20"/>
          <w:lang w:val="it-IT"/>
        </w:rPr>
        <w:softHyphen/>
        <w:t>mente con una controproposta, al più tardi entro un anno.</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Se esiste una controproposta viene dapprima presa una decisione tra quest'ultima e la domanda d'iniziativa. In seguito l'assemblea comunale, tramite votazione definitiva, deve decidere se acco</w:t>
      </w:r>
      <w:r w:rsidRPr="005B38D2">
        <w:rPr>
          <w:rFonts w:ascii="Arial" w:hAnsi="Arial"/>
          <w:sz w:val="20"/>
          <w:szCs w:val="20"/>
          <w:lang w:val="it-IT"/>
        </w:rPr>
        <w:softHyphen/>
        <w:t>gliere o rigettare la proposta risultata dalla prima votazione. Alle urne, agli aventi diritto di voto deve essere presentata una relativa domanda risolutiva.</w:t>
      </w:r>
    </w:p>
    <w:p w:rsidR="005B38D2" w:rsidRPr="005B38D2" w:rsidRDefault="005B38D2" w:rsidP="005B38D2">
      <w:pPr>
        <w:tabs>
          <w:tab w:val="left" w:pos="709"/>
        </w:tabs>
        <w:rPr>
          <w:rFonts w:ascii="Arial" w:hAnsi="Arial" w:cs="Arial"/>
          <w:sz w:val="20"/>
          <w:szCs w:val="20"/>
          <w:lang w:val="it-IT"/>
        </w:rPr>
      </w:pPr>
    </w:p>
    <w:p w:rsidR="005B38D2" w:rsidRPr="005B38D2" w:rsidRDefault="005B38D2" w:rsidP="005B38D2">
      <w:pPr>
        <w:tabs>
          <w:tab w:val="left" w:pos="709"/>
        </w:tabs>
        <w:rPr>
          <w:rFonts w:ascii="Arial" w:hAnsi="Arial" w:cs="Arial"/>
          <w:sz w:val="20"/>
          <w:szCs w:val="20"/>
          <w:lang w:val="it-IT"/>
        </w:rPr>
      </w:pPr>
    </w:p>
    <w:p w:rsidR="005B38D2" w:rsidRPr="005B38D2" w:rsidRDefault="005B38D2" w:rsidP="00711E6D">
      <w:pPr>
        <w:pStyle w:val="TitelArtikel"/>
        <w:ind w:hanging="720"/>
        <w:rPr>
          <w:lang w:val="it-IT"/>
        </w:rPr>
      </w:pPr>
      <w:bookmarkStart w:id="25" w:name="_Toc517958294"/>
      <w:r w:rsidRPr="005B38D2">
        <w:rPr>
          <w:lang w:val="it-IT"/>
        </w:rPr>
        <w:t>Ritiro dell'iniziativa</w:t>
      </w:r>
      <w:bookmarkEnd w:id="25"/>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Una domanda d'iniziativa può essere ritirata dai primi cinque firmatari fino al momento in cui viene determinata la data della votazione, a meno che essa non contenga una clausola di ritiro di altro tenore.</w:t>
      </w:r>
    </w:p>
    <w:p w:rsidR="005B38D2" w:rsidRDefault="005B38D2" w:rsidP="005B38D2">
      <w:pPr>
        <w:tabs>
          <w:tab w:val="left" w:pos="284"/>
          <w:tab w:val="left" w:pos="709"/>
        </w:tabs>
        <w:jc w:val="both"/>
        <w:rPr>
          <w:rFonts w:ascii="Arial" w:hAnsi="Arial" w:cs="Arial"/>
          <w:sz w:val="20"/>
          <w:szCs w:val="20"/>
          <w:lang w:val="it-IT"/>
        </w:rPr>
      </w:pPr>
    </w:p>
    <w:p w:rsidR="00017E22" w:rsidRPr="005B38D2" w:rsidRDefault="001248E9" w:rsidP="005B38D2">
      <w:pPr>
        <w:tabs>
          <w:tab w:val="left" w:pos="284"/>
          <w:tab w:val="left" w:pos="709"/>
        </w:tabs>
        <w:jc w:val="both"/>
        <w:rPr>
          <w:rFonts w:ascii="Arial" w:hAnsi="Arial" w:cs="Arial"/>
          <w:sz w:val="20"/>
          <w:szCs w:val="20"/>
          <w:lang w:val="it-IT"/>
        </w:rPr>
      </w:pPr>
      <w:r>
        <w:rPr>
          <w:rFonts w:ascii="Arial" w:hAnsi="Arial" w:cs="Arial"/>
          <w:sz w:val="20"/>
          <w:szCs w:val="20"/>
          <w:lang w:val="it-IT"/>
        </w:rPr>
        <w:br/>
      </w:r>
    </w:p>
    <w:p w:rsidR="005B38D2" w:rsidRPr="005B38D2" w:rsidRDefault="005B38D2" w:rsidP="00711E6D">
      <w:pPr>
        <w:pStyle w:val="TitelArtikel"/>
        <w:ind w:hanging="720"/>
        <w:rPr>
          <w:lang w:val="it-IT"/>
        </w:rPr>
      </w:pPr>
      <w:bookmarkStart w:id="26" w:name="_Toc517958295"/>
      <w:r w:rsidRPr="005B38D2">
        <w:rPr>
          <w:lang w:val="it-IT"/>
        </w:rPr>
        <w:lastRenderedPageBreak/>
        <w:t>Iniziativa non conforme al diritto</w:t>
      </w:r>
      <w:bookmarkEnd w:id="26"/>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Se il contenuto di una domanda d'iniziativa è non è conforme al diritto, il municipio non sottopone l'iniziativa agli aventi diritto di voto per votazione.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In tal caso il municipio dà comunicazione scritta e motivata della propria decisione ai promotori dell'iniziativa.</w:t>
      </w:r>
    </w:p>
    <w:p w:rsidR="005B38D2" w:rsidRDefault="005B38D2" w:rsidP="005B38D2">
      <w:pPr>
        <w:tabs>
          <w:tab w:val="left" w:pos="284"/>
          <w:tab w:val="left" w:pos="709"/>
        </w:tabs>
        <w:jc w:val="both"/>
        <w:rPr>
          <w:rFonts w:ascii="Arial" w:hAnsi="Arial" w:cs="Arial"/>
          <w:sz w:val="20"/>
          <w:szCs w:val="20"/>
          <w:lang w:val="it-IT"/>
        </w:rPr>
      </w:pPr>
    </w:p>
    <w:p w:rsidR="005B38D2" w:rsidRPr="008602BF" w:rsidRDefault="005B38D2" w:rsidP="00FE6A68">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27" w:name="_Toc517958296"/>
      <w:r w:rsidRPr="005B38D2">
        <w:rPr>
          <w:lang w:val="it-IT"/>
        </w:rPr>
        <w:t>Diritto di mozione</w:t>
      </w:r>
      <w:bookmarkEnd w:id="27"/>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In occasione dell'assemblea comunale, ogni avente diritto di voto ha il diritto di richiedere una mozione che concerne un oggetto non inserito nell'ordine del giorno e che rientra nell'ambito di competenza degli aventi diritto di voto. Di norma il municipio presenta rapporto in occasione della seguente assemblea comunale e formula una proposta relativa alla mozione. Se la mozione viene dichiarata rilevante, entro un anno il municipio deve sottoporre per decisione all'assemblea comunale o eventualmente al voto alle urne un progetto elaborato.</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Per il resto, ad eccezione dell'art. 23, si applicano per analogia le disposizioni in merito all'iniziativa (art. 21 segg.).</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bCs/>
          <w:lang w:val="it-IT"/>
        </w:rPr>
      </w:pPr>
      <w:bookmarkStart w:id="28" w:name="_Toc517958297"/>
      <w:r w:rsidRPr="005B38D2">
        <w:rPr>
          <w:lang w:val="it-IT"/>
        </w:rPr>
        <w:t>Referendum facoltativo</w:t>
      </w:r>
      <w:bookmarkEnd w:id="28"/>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bCs/>
          <w:sz w:val="20"/>
          <w:szCs w:val="20"/>
          <w:vertAlign w:val="superscript"/>
          <w:lang w:val="it-IT"/>
        </w:rPr>
        <w:t>1</w:t>
      </w:r>
      <w:r w:rsidRPr="005B38D2">
        <w:rPr>
          <w:rFonts w:ascii="Arial" w:hAnsi="Arial"/>
          <w:bCs/>
          <w:sz w:val="20"/>
          <w:szCs w:val="20"/>
          <w:lang w:val="it-IT"/>
        </w:rPr>
        <w:tab/>
        <w:t xml:space="preserve">… </w:t>
      </w:r>
      <w:r w:rsidRPr="005B38D2">
        <w:rPr>
          <w:rFonts w:ascii="Arial" w:hAnsi="Arial"/>
          <w:sz w:val="20"/>
          <w:szCs w:val="20"/>
          <w:lang w:val="it-IT"/>
        </w:rPr>
        <w:t>aventi diritto di voto possono pretendere che le decisioni dell'assemblea comunale soggette a referendum facoltativo ai sensi dell'art. 41 vadano sottoposte al voto alle urne.</w:t>
      </w:r>
      <w:r w:rsidRPr="005B38D2">
        <w:rPr>
          <w:rFonts w:ascii="Arial" w:hAnsi="Arial"/>
          <w:bCs/>
          <w:sz w:val="20"/>
          <w:szCs w:val="20"/>
          <w:lang w:val="it-IT"/>
        </w:rPr>
        <w:t xml:space="preserve"> </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Le decisioni soggette a referendum devono essere pubblicate nell'organo di pubblicazione ufficiale del Comune. Il termine di referendum è di 30 giorni dalla pubblicazione.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La votazione deve essere di regola svolta entro ... mesi dopo che il municipio ha stabilito la riuscita del referendum.</w:t>
      </w:r>
    </w:p>
    <w:p w:rsidR="005B38D2" w:rsidRPr="005B38D2" w:rsidRDefault="005B38D2" w:rsidP="00017E2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sz w:val="20"/>
          <w:szCs w:val="20"/>
          <w:vertAlign w:val="superscript"/>
          <w:lang w:val="it-IT"/>
        </w:rPr>
        <w:t>4</w:t>
      </w:r>
      <w:r w:rsidRPr="005B38D2">
        <w:rPr>
          <w:rFonts w:ascii="Arial" w:hAnsi="Arial"/>
          <w:sz w:val="20"/>
          <w:szCs w:val="20"/>
          <w:lang w:val="it-IT"/>
        </w:rPr>
        <w:tab/>
        <w:t>Inoltre valgono le disposizioni della legge sui diritti politici del Cantone dei Grigioni.</w:t>
      </w:r>
    </w:p>
    <w:p w:rsidR="005B38D2" w:rsidRPr="005B38D2" w:rsidRDefault="005B38D2" w:rsidP="005B38D2">
      <w:pPr>
        <w:tabs>
          <w:tab w:val="left" w:pos="709"/>
        </w:tabs>
        <w:rPr>
          <w:rFonts w:ascii="Arial" w:hAnsi="Arial" w:cs="Arial"/>
          <w:bCs/>
          <w:sz w:val="20"/>
          <w:szCs w:val="20"/>
          <w:lang w:val="it-IT"/>
        </w:rPr>
      </w:pPr>
    </w:p>
    <w:p w:rsidR="005B38D2" w:rsidRPr="005B38D2" w:rsidRDefault="005B38D2" w:rsidP="005B38D2">
      <w:pPr>
        <w:tabs>
          <w:tab w:val="left" w:pos="709"/>
        </w:tabs>
        <w:rPr>
          <w:rFonts w:ascii="Arial" w:hAnsi="Arial" w:cs="Arial"/>
          <w:bCs/>
          <w:sz w:val="20"/>
          <w:szCs w:val="20"/>
          <w:lang w:val="it-IT"/>
        </w:rPr>
      </w:pPr>
    </w:p>
    <w:p w:rsidR="005B38D2" w:rsidRPr="005B38D2" w:rsidRDefault="005B38D2" w:rsidP="00711E6D">
      <w:pPr>
        <w:pStyle w:val="TitelArtikel"/>
        <w:ind w:hanging="720"/>
        <w:rPr>
          <w:lang w:val="it-IT"/>
        </w:rPr>
      </w:pPr>
      <w:bookmarkStart w:id="29" w:name="_Toc517958298"/>
      <w:r w:rsidRPr="005B38D2">
        <w:rPr>
          <w:lang w:val="it-IT"/>
        </w:rPr>
        <w:t>Riesame</w:t>
      </w:r>
      <w:bookmarkEnd w:id="29"/>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Una decisione dell'assemblea comunale o adottata in votazione per urna può sempre essere riesa</w:t>
      </w:r>
      <w:r w:rsidRPr="005B38D2">
        <w:rPr>
          <w:rFonts w:ascii="Arial" w:hAnsi="Arial"/>
          <w:sz w:val="20"/>
          <w:szCs w:val="20"/>
          <w:lang w:val="it-IT"/>
        </w:rPr>
        <w:softHyphen/>
        <w:t>minata. Sono fatti salvi diritti di terzi.</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Prima della decorrenza di un anno dall'entrata in vigore di una decisione, un riesame può essere preso in considerazione se questa possibilità viene stabilita dalla maggioranza di due terzi dei votanti in occasione della presa di decisione relativa all'affare.</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rPr>
          <w:rFonts w:ascii="Arial" w:hAnsi="Arial" w:cs="Arial"/>
          <w:sz w:val="20"/>
          <w:szCs w:val="20"/>
          <w:lang w:val="it-IT"/>
        </w:rPr>
      </w:pPr>
    </w:p>
    <w:p w:rsidR="005B38D2" w:rsidRPr="005B38D2" w:rsidRDefault="005B38D2" w:rsidP="00711E6D">
      <w:pPr>
        <w:pStyle w:val="TitelArtikel"/>
        <w:ind w:hanging="720"/>
        <w:rPr>
          <w:lang w:val="it-IT"/>
        </w:rPr>
      </w:pPr>
      <w:bookmarkStart w:id="30" w:name="_Toc517958299"/>
      <w:r w:rsidRPr="005B38D2">
        <w:rPr>
          <w:lang w:val="it-IT"/>
        </w:rPr>
        <w:t>Responsabilità</w:t>
      </w:r>
      <w:bookmarkEnd w:id="30"/>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La responsabilità degli organi comunali per danni da essi cagionati per negligenza grave o inten</w:t>
      </w:r>
      <w:r w:rsidRPr="005B38D2">
        <w:rPr>
          <w:rFonts w:ascii="Arial" w:hAnsi="Arial"/>
          <w:sz w:val="20"/>
          <w:szCs w:val="20"/>
          <w:lang w:val="it-IT"/>
        </w:rPr>
        <w:softHyphen/>
        <w:t>zionalmente nell'esercizio delle loro funzioni ufficiali è regolata dalla legge cantonale sulla respon</w:t>
      </w:r>
      <w:r w:rsidRPr="005B38D2">
        <w:rPr>
          <w:rFonts w:ascii="Arial" w:hAnsi="Arial"/>
          <w:sz w:val="20"/>
          <w:szCs w:val="20"/>
          <w:lang w:val="it-IT"/>
        </w:rPr>
        <w:softHyphen/>
        <w:t>sabilità dello Stato.</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31" w:name="_Toc517958300"/>
      <w:r w:rsidRPr="005B38D2">
        <w:rPr>
          <w:lang w:val="it-IT"/>
        </w:rPr>
        <w:t>Diritto di ricorso</w:t>
      </w:r>
      <w:bookmarkEnd w:id="31"/>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diritto di ricorso contro risoluzioni e decisioni del Comune si conforma alla legislazione cantonale.</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32" w:name="_Toc517958301"/>
      <w:r w:rsidRPr="005B38D2">
        <w:rPr>
          <w:lang w:val="it-IT"/>
        </w:rPr>
        <w:t>Verbali</w:t>
      </w:r>
      <w:bookmarkEnd w:id="32"/>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In merito a dibattiti dell'assemblea comunale, del municipio nonché di altre autorità comunali vanno tenuti verbali separati che forniscono informazioni almeno riguardo alle decisioni, ai risultati di elezioni nonché a eventuali contestazioni concernenti la violazione di disposizioni di competenza e procedurali. Essi devono essere firmati dal verbalista e, dopo la loro approvazione esplicita o tacita, dal presidente.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lastRenderedPageBreak/>
        <w:t>2</w:t>
      </w:r>
      <w:r w:rsidRPr="005B38D2">
        <w:rPr>
          <w:rFonts w:ascii="Arial" w:hAnsi="Arial"/>
          <w:sz w:val="20"/>
          <w:szCs w:val="20"/>
          <w:lang w:val="it-IT"/>
        </w:rPr>
        <w:tab/>
        <w:t>Il verbale dell'assemblea comunale viene esposto entro un mese dall'assemblea presso la can</w:t>
      </w:r>
      <w:r w:rsidRPr="005B38D2">
        <w:rPr>
          <w:rFonts w:ascii="Arial" w:hAnsi="Arial"/>
          <w:sz w:val="20"/>
          <w:szCs w:val="20"/>
          <w:lang w:val="it-IT"/>
        </w:rPr>
        <w:softHyphen/>
        <w:t xml:space="preserve">celleria comunale e in osservanza delle disposizioni in materia di protezione dei dati sulla pagina internet del Comune. </w:t>
      </w:r>
    </w:p>
    <w:p w:rsidR="005B38D2" w:rsidRPr="005B38D2" w:rsidRDefault="005B38D2" w:rsidP="005B38D2">
      <w:pPr>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Le opposizioni al verbale dell'assemblea comunale devono essere presentate per iscritto al munici</w:t>
      </w:r>
      <w:r w:rsidRPr="005B38D2">
        <w:rPr>
          <w:rFonts w:ascii="Arial" w:hAnsi="Arial"/>
          <w:sz w:val="20"/>
          <w:szCs w:val="20"/>
          <w:lang w:val="it-IT"/>
        </w:rPr>
        <w:softHyphen/>
        <w:t>pio entro il termine di esposizione di 30 giorni. Esse vengono trattate in occasione della prossima assemblea comunale, in seguito il verbale viene approvato.</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711E6D">
      <w:pPr>
        <w:pStyle w:val="TitelArtikel"/>
        <w:ind w:hanging="720"/>
        <w:rPr>
          <w:lang w:val="it-IT"/>
        </w:rPr>
      </w:pPr>
      <w:bookmarkStart w:id="33" w:name="_Toc517958302"/>
      <w:r w:rsidRPr="005B38D2">
        <w:rPr>
          <w:lang w:val="it-IT"/>
        </w:rPr>
        <w:t>Presa in visione dei verbali</w:t>
      </w:r>
      <w:bookmarkEnd w:id="33"/>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 verbali delle assemblee comunali pubbliche possono essere presi in visione da chiunque.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 xml:space="preserve">La presa in visione dei verbali di assemblee comunali non pubbliche e delle autorità comunali è consentita soltanto se possono essere fatti valere interessi degni di essere salvaguardati. </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Al diritto di presa in visione può essere dato seguito mediante il rilascio di un estratto del verbale.</w:t>
      </w:r>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711E6D">
      <w:pPr>
        <w:pStyle w:val="TitelArtikel"/>
        <w:ind w:hanging="720"/>
        <w:rPr>
          <w:lang w:val="it-IT"/>
        </w:rPr>
      </w:pPr>
      <w:bookmarkStart w:id="34" w:name="_Toc517958303"/>
      <w:r w:rsidRPr="005B38D2">
        <w:rPr>
          <w:lang w:val="it-IT"/>
        </w:rPr>
        <w:t>Obbligo d'informare</w:t>
      </w:r>
      <w:bookmarkEnd w:id="34"/>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municipio informa periodicamente e in forma adeguata il pubblico in merito ad affari di interesse generale.</w:t>
      </w:r>
    </w:p>
    <w:p w:rsidR="00FE6A68" w:rsidRDefault="00FE6A68" w:rsidP="005B38D2">
      <w:pPr>
        <w:tabs>
          <w:tab w:val="left" w:pos="284"/>
          <w:tab w:val="left" w:pos="709"/>
        </w:tabs>
        <w:jc w:val="both"/>
        <w:rPr>
          <w:rFonts w:ascii="Arial" w:hAnsi="Arial" w:cs="Arial"/>
          <w:sz w:val="20"/>
          <w:szCs w:val="20"/>
          <w:lang w:val="it-IT"/>
        </w:rPr>
      </w:pPr>
    </w:p>
    <w:p w:rsidR="00017E22" w:rsidRPr="005B38D2" w:rsidRDefault="00017E22" w:rsidP="005B38D2">
      <w:pPr>
        <w:tabs>
          <w:tab w:val="left" w:pos="284"/>
          <w:tab w:val="left" w:pos="709"/>
        </w:tabs>
        <w:jc w:val="both"/>
        <w:rPr>
          <w:rFonts w:ascii="Arial" w:hAnsi="Arial" w:cs="Arial"/>
          <w:sz w:val="20"/>
          <w:szCs w:val="20"/>
          <w:lang w:val="it-IT"/>
        </w:rPr>
      </w:pPr>
    </w:p>
    <w:p w:rsidR="005B38D2" w:rsidRPr="00FE6A68" w:rsidRDefault="005B38D2" w:rsidP="00FE6A68">
      <w:pPr>
        <w:pStyle w:val="TitelGross"/>
        <w:ind w:hanging="578"/>
        <w:rPr>
          <w:sz w:val="24"/>
          <w:szCs w:val="24"/>
        </w:rPr>
      </w:pPr>
      <w:bookmarkStart w:id="35" w:name="_Toc517958304"/>
      <w:proofErr w:type="spellStart"/>
      <w:r w:rsidRPr="00FE6A68">
        <w:rPr>
          <w:sz w:val="24"/>
          <w:szCs w:val="24"/>
        </w:rPr>
        <w:t>Organizzazione</w:t>
      </w:r>
      <w:proofErr w:type="spellEnd"/>
      <w:r w:rsidRPr="00FE6A68">
        <w:rPr>
          <w:sz w:val="24"/>
          <w:szCs w:val="24"/>
        </w:rPr>
        <w:t xml:space="preserve"> </w:t>
      </w:r>
      <w:proofErr w:type="spellStart"/>
      <w:r w:rsidRPr="00FE6A68">
        <w:rPr>
          <w:sz w:val="24"/>
          <w:szCs w:val="24"/>
        </w:rPr>
        <w:t>comunale</w:t>
      </w:r>
      <w:bookmarkEnd w:id="35"/>
      <w:proofErr w:type="spellEnd"/>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8708C1">
      <w:pPr>
        <w:pStyle w:val="Titel2GG"/>
        <w:ind w:hanging="720"/>
      </w:pPr>
      <w:bookmarkStart w:id="36" w:name="_Toc517958305"/>
      <w:proofErr w:type="spellStart"/>
      <w:r w:rsidRPr="005B38D2">
        <w:t>Organi</w:t>
      </w:r>
      <w:proofErr w:type="spellEnd"/>
      <w:r w:rsidRPr="005B38D2">
        <w:t xml:space="preserve"> </w:t>
      </w:r>
      <w:proofErr w:type="spellStart"/>
      <w:r w:rsidRPr="005B38D2">
        <w:t>comunali</w:t>
      </w:r>
      <w:proofErr w:type="spellEnd"/>
      <w:r w:rsidRPr="005B38D2">
        <w:t xml:space="preserve"> </w:t>
      </w:r>
      <w:proofErr w:type="spellStart"/>
      <w:r w:rsidRPr="005B38D2">
        <w:t>ordinari</w:t>
      </w:r>
      <w:bookmarkEnd w:id="36"/>
      <w:proofErr w:type="spellEnd"/>
    </w:p>
    <w:p w:rsidR="005B38D2" w:rsidRPr="005B38D2" w:rsidRDefault="005B38D2" w:rsidP="00FE6A68">
      <w:pPr>
        <w:tabs>
          <w:tab w:val="left" w:pos="284"/>
          <w:tab w:val="left" w:pos="709"/>
        </w:tabs>
        <w:jc w:val="both"/>
        <w:rPr>
          <w:b/>
        </w:rPr>
      </w:pPr>
    </w:p>
    <w:p w:rsidR="005B38D2" w:rsidRPr="005B38D2" w:rsidRDefault="005B38D2" w:rsidP="00FE6A68">
      <w:pPr>
        <w:pStyle w:val="TitelArtikel"/>
        <w:ind w:hanging="720"/>
        <w:rPr>
          <w:lang w:val="it-IT"/>
        </w:rPr>
      </w:pPr>
      <w:bookmarkStart w:id="37" w:name="_Toc517958306"/>
      <w:r w:rsidRPr="005B38D2">
        <w:rPr>
          <w:lang w:val="it-IT"/>
        </w:rPr>
        <w:t>Organi del Comune</w:t>
      </w:r>
      <w:bookmarkEnd w:id="37"/>
    </w:p>
    <w:p w:rsidR="005B38D2" w:rsidRPr="005B38D2" w:rsidRDefault="005B38D2" w:rsidP="005B38D2">
      <w:pPr>
        <w:tabs>
          <w:tab w:val="left" w:pos="709"/>
          <w:tab w:val="left" w:pos="2552"/>
        </w:tabs>
        <w:spacing w:line="120" w:lineRule="exact"/>
        <w:jc w:val="both"/>
        <w:rPr>
          <w:rFonts w:ascii="Arial" w:hAnsi="Arial" w:cs="Arial"/>
          <w:b/>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b/>
          <w:sz w:val="20"/>
          <w:szCs w:val="20"/>
          <w:lang w:val="it-IT"/>
        </w:rPr>
        <w:tab/>
      </w:r>
      <w:r w:rsidRPr="005B38D2">
        <w:rPr>
          <w:rFonts w:ascii="Arial" w:hAnsi="Arial"/>
          <w:sz w:val="20"/>
          <w:szCs w:val="20"/>
          <w:lang w:val="it-IT"/>
        </w:rPr>
        <w:t>Gli aventi diritto di voto formano nel loro insieme l'organo supremo del comune. Essi esercitano i loro diritti a norma del presente statuto in occasione della votazione alle urne e dell'assemblea comunale.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Gli organi del Comune sono:</w:t>
      </w:r>
    </w:p>
    <w:p w:rsidR="005B38D2" w:rsidRPr="005B38D2" w:rsidRDefault="005B38D2" w:rsidP="005B38D2">
      <w:pPr>
        <w:numPr>
          <w:ilvl w:val="0"/>
          <w:numId w:val="10"/>
        </w:numPr>
        <w:tabs>
          <w:tab w:val="left" w:pos="709"/>
          <w:tab w:val="left" w:pos="2835"/>
        </w:tabs>
        <w:ind w:left="284" w:firstLine="0"/>
        <w:contextualSpacing/>
        <w:jc w:val="both"/>
        <w:rPr>
          <w:rFonts w:ascii="Arial" w:hAnsi="Arial" w:cs="Arial"/>
          <w:sz w:val="20"/>
          <w:szCs w:val="20"/>
          <w:lang w:val="it-IT"/>
        </w:rPr>
      </w:pPr>
      <w:r w:rsidRPr="005B38D2">
        <w:rPr>
          <w:rFonts w:ascii="Arial" w:hAnsi="Arial"/>
          <w:sz w:val="20"/>
          <w:szCs w:val="20"/>
          <w:lang w:val="it-IT"/>
        </w:rPr>
        <w:t>la comunità dei votanti all'urna;</w:t>
      </w:r>
    </w:p>
    <w:p w:rsidR="005B38D2" w:rsidRPr="005B38D2" w:rsidRDefault="005B38D2" w:rsidP="005B38D2">
      <w:pPr>
        <w:numPr>
          <w:ilvl w:val="0"/>
          <w:numId w:val="10"/>
        </w:numPr>
        <w:tabs>
          <w:tab w:val="left" w:pos="709"/>
          <w:tab w:val="left" w:pos="2835"/>
        </w:tabs>
        <w:ind w:left="284" w:firstLine="0"/>
        <w:contextualSpacing/>
        <w:jc w:val="both"/>
        <w:rPr>
          <w:rFonts w:ascii="Arial" w:hAnsi="Arial" w:cs="Arial"/>
          <w:sz w:val="20"/>
          <w:szCs w:val="20"/>
          <w:lang w:val="it-IT"/>
        </w:rPr>
      </w:pPr>
      <w:r w:rsidRPr="005B38D2">
        <w:rPr>
          <w:rFonts w:ascii="Arial" w:hAnsi="Arial"/>
          <w:sz w:val="20"/>
          <w:szCs w:val="20"/>
          <w:lang w:val="it-IT"/>
        </w:rPr>
        <w:t>l'assemblea comunale;</w:t>
      </w:r>
    </w:p>
    <w:p w:rsidR="005B38D2" w:rsidRPr="005B38D2" w:rsidRDefault="005B38D2" w:rsidP="005B38D2">
      <w:pPr>
        <w:numPr>
          <w:ilvl w:val="0"/>
          <w:numId w:val="10"/>
        </w:numPr>
        <w:tabs>
          <w:tab w:val="left" w:pos="709"/>
          <w:tab w:val="left" w:pos="2835"/>
        </w:tabs>
        <w:ind w:left="284" w:firstLine="0"/>
        <w:contextualSpacing/>
        <w:jc w:val="both"/>
        <w:rPr>
          <w:rFonts w:ascii="Arial" w:hAnsi="Arial" w:cs="Arial"/>
          <w:sz w:val="20"/>
          <w:szCs w:val="20"/>
          <w:lang w:val="it-IT"/>
        </w:rPr>
      </w:pPr>
      <w:r w:rsidRPr="005B38D2">
        <w:rPr>
          <w:rFonts w:ascii="Arial" w:hAnsi="Arial"/>
          <w:sz w:val="20"/>
          <w:szCs w:val="20"/>
          <w:lang w:val="it-IT"/>
        </w:rPr>
        <w:t>il municipio;</w:t>
      </w:r>
    </w:p>
    <w:p w:rsidR="005B38D2" w:rsidRPr="005B38D2" w:rsidRDefault="005B38D2" w:rsidP="005B38D2">
      <w:pPr>
        <w:numPr>
          <w:ilvl w:val="0"/>
          <w:numId w:val="10"/>
        </w:numPr>
        <w:tabs>
          <w:tab w:val="left" w:pos="709"/>
          <w:tab w:val="left" w:pos="2835"/>
        </w:tabs>
        <w:ind w:left="284" w:firstLine="0"/>
        <w:contextualSpacing/>
        <w:jc w:val="both"/>
        <w:rPr>
          <w:rFonts w:ascii="Arial" w:hAnsi="Arial" w:cs="Arial"/>
          <w:sz w:val="20"/>
          <w:szCs w:val="20"/>
          <w:lang w:val="it-IT"/>
        </w:rPr>
      </w:pPr>
      <w:r w:rsidRPr="005B38D2">
        <w:rPr>
          <w:rFonts w:ascii="Arial" w:hAnsi="Arial"/>
          <w:sz w:val="20"/>
          <w:szCs w:val="20"/>
          <w:lang w:val="it-IT"/>
        </w:rPr>
        <w:t>la commissione della gestione;</w:t>
      </w:r>
    </w:p>
    <w:p w:rsidR="005B38D2" w:rsidRPr="005B38D2" w:rsidRDefault="005B38D2" w:rsidP="005B38D2">
      <w:pPr>
        <w:numPr>
          <w:ilvl w:val="0"/>
          <w:numId w:val="10"/>
        </w:numPr>
        <w:tabs>
          <w:tab w:val="left" w:pos="709"/>
          <w:tab w:val="left" w:pos="2835"/>
        </w:tabs>
        <w:ind w:left="284" w:firstLine="0"/>
        <w:contextualSpacing/>
        <w:jc w:val="both"/>
        <w:rPr>
          <w:rFonts w:ascii="Arial" w:hAnsi="Arial" w:cs="Arial"/>
          <w:sz w:val="20"/>
          <w:szCs w:val="20"/>
          <w:lang w:val="it-IT"/>
        </w:rPr>
      </w:pPr>
      <w:r w:rsidRPr="005B38D2">
        <w:rPr>
          <w:rFonts w:ascii="Arial" w:hAnsi="Arial"/>
          <w:sz w:val="20"/>
          <w:szCs w:val="20"/>
          <w:lang w:val="it-IT"/>
        </w:rPr>
        <w:t>il consiglio scolastico;</w:t>
      </w:r>
    </w:p>
    <w:p w:rsidR="005B38D2" w:rsidRPr="005B38D2" w:rsidRDefault="005B38D2" w:rsidP="005B38D2">
      <w:pPr>
        <w:numPr>
          <w:ilvl w:val="0"/>
          <w:numId w:val="10"/>
        </w:numPr>
        <w:tabs>
          <w:tab w:val="left" w:pos="709"/>
          <w:tab w:val="left" w:pos="2835"/>
        </w:tabs>
        <w:ind w:left="284" w:firstLine="0"/>
        <w:contextualSpacing/>
        <w:jc w:val="both"/>
        <w:rPr>
          <w:rFonts w:ascii="Arial" w:hAnsi="Arial" w:cs="Arial"/>
          <w:sz w:val="20"/>
          <w:szCs w:val="20"/>
          <w:lang w:val="it-IT"/>
        </w:rPr>
      </w:pPr>
      <w:r w:rsidRPr="005B38D2">
        <w:rPr>
          <w:rFonts w:ascii="Arial" w:hAnsi="Arial"/>
          <w:sz w:val="20"/>
          <w:szCs w:val="20"/>
          <w:lang w:val="it-IT"/>
        </w:rPr>
        <w:t xml:space="preserve">[altri]. </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FE6A68">
      <w:pPr>
        <w:pStyle w:val="TitelArtikel"/>
        <w:ind w:hanging="720"/>
        <w:rPr>
          <w:lang w:val="it-IT"/>
        </w:rPr>
      </w:pPr>
      <w:bookmarkStart w:id="38" w:name="_Toc517958307"/>
      <w:r w:rsidRPr="005B38D2">
        <w:rPr>
          <w:lang w:val="it-IT"/>
        </w:rPr>
        <w:t>Elezioni e votazioni</w:t>
      </w:r>
      <w:bookmarkEnd w:id="38"/>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La procedura per le elezioni e le votazioni alle urne e in occasione dell'assemblea comunale si orienta allo statuto comunale, alla legge comunale sulle votazioni e sulle elezioni nonché, in via sussidiaria, al diritto cantonale in materia. Lo stesso vale per votazioni consultive.</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FE6A68">
      <w:pPr>
        <w:pStyle w:val="UntertitelMusterV"/>
        <w:rPr>
          <w:lang w:val="it-IT"/>
        </w:rPr>
      </w:pPr>
      <w:bookmarkStart w:id="39" w:name="_Toc517958308"/>
      <w:r w:rsidRPr="005B38D2">
        <w:rPr>
          <w:lang w:val="it-IT"/>
        </w:rPr>
        <w:t>La comunità dei votanti all'urna</w:t>
      </w:r>
      <w:bookmarkEnd w:id="39"/>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FE6A68">
      <w:pPr>
        <w:pStyle w:val="TitelArtikel"/>
        <w:ind w:hanging="720"/>
        <w:rPr>
          <w:lang w:val="it-IT"/>
        </w:rPr>
      </w:pPr>
      <w:bookmarkStart w:id="40" w:name="_Toc517958309"/>
      <w:r w:rsidRPr="005B38D2">
        <w:rPr>
          <w:lang w:val="it-IT"/>
        </w:rPr>
        <w:t>Competenze d'elezione</w:t>
      </w:r>
      <w:bookmarkEnd w:id="40"/>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bCs/>
          <w:lang w:val="it-IT"/>
        </w:rPr>
      </w:pPr>
      <w:r w:rsidRPr="005B38D2">
        <w:rPr>
          <w:rFonts w:ascii="Arial" w:hAnsi="Arial"/>
          <w:bCs/>
          <w:vertAlign w:val="superscript"/>
          <w:lang w:val="it-IT"/>
        </w:rPr>
        <w:t>1</w:t>
      </w:r>
      <w:r w:rsidRPr="005B38D2">
        <w:rPr>
          <w:rFonts w:ascii="Arial" w:hAnsi="Arial"/>
          <w:bCs/>
          <w:vertAlign w:val="superscript"/>
          <w:lang w:val="it-IT"/>
        </w:rPr>
        <w:tab/>
      </w:r>
      <w:r w:rsidRPr="005B38D2">
        <w:rPr>
          <w:rFonts w:ascii="Arial" w:hAnsi="Arial"/>
          <w:sz w:val="20"/>
          <w:szCs w:val="20"/>
          <w:lang w:val="it-IT"/>
        </w:rPr>
        <w:t>Gli</w:t>
      </w:r>
      <w:r w:rsidRPr="005B38D2">
        <w:rPr>
          <w:rFonts w:ascii="Arial" w:hAnsi="Arial"/>
          <w:bCs/>
          <w:lang w:val="it-IT"/>
        </w:rPr>
        <w:t xml:space="preserve"> </w:t>
      </w:r>
      <w:r w:rsidRPr="005B38D2">
        <w:rPr>
          <w:rFonts w:ascii="Arial" w:hAnsi="Arial"/>
          <w:sz w:val="20"/>
          <w:szCs w:val="20"/>
          <w:lang w:val="it-IT"/>
        </w:rPr>
        <w:t>aventi diritto di voto</w:t>
      </w:r>
      <w:r w:rsidRPr="005B38D2">
        <w:rPr>
          <w:rFonts w:ascii="Arial" w:hAnsi="Arial"/>
          <w:bCs/>
          <w:sz w:val="20"/>
          <w:szCs w:val="20"/>
          <w:lang w:val="it-IT"/>
        </w:rPr>
        <w:t xml:space="preserve"> eleggono alle urne:</w:t>
      </w:r>
    </w:p>
    <w:p w:rsidR="005B38D2" w:rsidRPr="005B38D2" w:rsidRDefault="005B38D2" w:rsidP="005B38D2">
      <w:pPr>
        <w:tabs>
          <w:tab w:val="left" w:pos="709"/>
          <w:tab w:val="left" w:pos="2552"/>
        </w:tabs>
        <w:spacing w:line="120" w:lineRule="exact"/>
        <w:jc w:val="both"/>
        <w:rPr>
          <w:rFonts w:ascii="Arial" w:hAnsi="Arial" w:cs="Arial"/>
          <w:sz w:val="16"/>
          <w:szCs w:val="16"/>
          <w:lang w:val="it-IT"/>
        </w:rPr>
      </w:pPr>
    </w:p>
    <w:p w:rsidR="005B38D2" w:rsidRPr="005B38D2" w:rsidRDefault="005B38D2" w:rsidP="005B38D2">
      <w:pPr>
        <w:numPr>
          <w:ilvl w:val="0"/>
          <w:numId w:val="9"/>
        </w:numPr>
        <w:tabs>
          <w:tab w:val="left" w:pos="709"/>
          <w:tab w:val="left" w:pos="3119"/>
        </w:tabs>
        <w:ind w:left="284" w:firstLine="0"/>
        <w:jc w:val="both"/>
        <w:rPr>
          <w:rFonts w:ascii="Arial" w:hAnsi="Arial" w:cs="Arial"/>
          <w:sz w:val="20"/>
          <w:szCs w:val="20"/>
          <w:lang w:val="it-IT"/>
        </w:rPr>
      </w:pPr>
      <w:r w:rsidRPr="005B38D2">
        <w:rPr>
          <w:rFonts w:ascii="Arial" w:hAnsi="Arial"/>
          <w:sz w:val="20"/>
          <w:szCs w:val="20"/>
          <w:lang w:val="it-IT"/>
        </w:rPr>
        <w:t>il sindaco;</w:t>
      </w:r>
    </w:p>
    <w:p w:rsidR="005B38D2" w:rsidRPr="005B38D2" w:rsidRDefault="005B38D2" w:rsidP="005B38D2">
      <w:pPr>
        <w:numPr>
          <w:ilvl w:val="0"/>
          <w:numId w:val="9"/>
        </w:numPr>
        <w:tabs>
          <w:tab w:val="left" w:pos="709"/>
          <w:tab w:val="left" w:pos="3119"/>
        </w:tabs>
        <w:ind w:left="284" w:firstLine="0"/>
        <w:jc w:val="both"/>
        <w:rPr>
          <w:rFonts w:ascii="Arial" w:hAnsi="Arial" w:cs="Arial"/>
          <w:sz w:val="20"/>
          <w:szCs w:val="20"/>
          <w:lang w:val="it-IT"/>
        </w:rPr>
      </w:pPr>
      <w:r w:rsidRPr="005B38D2">
        <w:rPr>
          <w:rFonts w:ascii="Arial" w:hAnsi="Arial"/>
          <w:sz w:val="20"/>
          <w:szCs w:val="20"/>
          <w:lang w:val="it-IT"/>
        </w:rPr>
        <w:t>gli altri membri del municipio;</w:t>
      </w:r>
    </w:p>
    <w:p w:rsidR="005B38D2" w:rsidRPr="005B38D2" w:rsidRDefault="005B38D2" w:rsidP="005B38D2">
      <w:pPr>
        <w:numPr>
          <w:ilvl w:val="0"/>
          <w:numId w:val="9"/>
        </w:numPr>
        <w:tabs>
          <w:tab w:val="left" w:pos="709"/>
          <w:tab w:val="left" w:pos="3119"/>
        </w:tabs>
        <w:ind w:left="284" w:firstLine="0"/>
        <w:jc w:val="both"/>
        <w:rPr>
          <w:rFonts w:ascii="Arial" w:hAnsi="Arial" w:cs="Arial"/>
          <w:sz w:val="20"/>
          <w:szCs w:val="20"/>
          <w:lang w:val="it-IT"/>
        </w:rPr>
      </w:pPr>
      <w:r w:rsidRPr="005B38D2">
        <w:rPr>
          <w:rFonts w:ascii="Arial" w:hAnsi="Arial"/>
          <w:sz w:val="20"/>
          <w:szCs w:val="20"/>
          <w:lang w:val="it-IT"/>
        </w:rPr>
        <w:t>i membri della commissione della gestione;</w:t>
      </w:r>
    </w:p>
    <w:p w:rsidR="005B38D2" w:rsidRPr="005B38D2" w:rsidRDefault="005B38D2" w:rsidP="005B38D2">
      <w:pPr>
        <w:numPr>
          <w:ilvl w:val="0"/>
          <w:numId w:val="9"/>
        </w:numPr>
        <w:tabs>
          <w:tab w:val="left" w:pos="709"/>
          <w:tab w:val="left" w:pos="3119"/>
        </w:tabs>
        <w:ind w:left="284" w:firstLine="0"/>
        <w:jc w:val="both"/>
        <w:rPr>
          <w:rFonts w:ascii="Arial" w:hAnsi="Arial" w:cs="Arial"/>
          <w:sz w:val="20"/>
          <w:szCs w:val="20"/>
          <w:lang w:val="it-IT"/>
        </w:rPr>
      </w:pPr>
      <w:r w:rsidRPr="005B38D2">
        <w:rPr>
          <w:rFonts w:ascii="Arial" w:hAnsi="Arial"/>
          <w:sz w:val="20"/>
          <w:szCs w:val="20"/>
          <w:lang w:val="it-IT"/>
        </w:rPr>
        <w:t>i membri del consiglio scolastico;</w:t>
      </w:r>
    </w:p>
    <w:p w:rsidR="005B38D2" w:rsidRPr="005B38D2" w:rsidRDefault="005B38D2" w:rsidP="005B38D2">
      <w:pPr>
        <w:numPr>
          <w:ilvl w:val="0"/>
          <w:numId w:val="9"/>
        </w:numPr>
        <w:tabs>
          <w:tab w:val="left" w:pos="709"/>
          <w:tab w:val="left" w:pos="3119"/>
        </w:tabs>
        <w:ind w:left="284" w:firstLine="0"/>
        <w:jc w:val="both"/>
        <w:rPr>
          <w:rFonts w:ascii="Arial" w:hAnsi="Arial" w:cs="Arial"/>
          <w:sz w:val="20"/>
          <w:szCs w:val="20"/>
          <w:lang w:val="it-IT"/>
        </w:rPr>
      </w:pPr>
      <w:r w:rsidRPr="005B38D2">
        <w:rPr>
          <w:rFonts w:ascii="Arial" w:hAnsi="Arial"/>
          <w:sz w:val="20"/>
          <w:szCs w:val="20"/>
          <w:lang w:val="it-IT"/>
        </w:rPr>
        <w:t>[altri].</w:t>
      </w:r>
    </w:p>
    <w:p w:rsidR="005B38D2" w:rsidRPr="005B38D2" w:rsidRDefault="005B38D2" w:rsidP="005B38D2">
      <w:pPr>
        <w:tabs>
          <w:tab w:val="left" w:pos="284"/>
          <w:tab w:val="left" w:pos="360"/>
          <w:tab w:val="left" w:pos="709"/>
        </w:tabs>
        <w:jc w:val="both"/>
        <w:rPr>
          <w:rFonts w:ascii="Arial" w:hAnsi="Arial" w:cs="Arial"/>
          <w:sz w:val="20"/>
          <w:szCs w:val="20"/>
          <w:lang w:val="it-IT"/>
        </w:rPr>
      </w:pPr>
    </w:p>
    <w:p w:rsidR="005B38D2" w:rsidRPr="005B38D2" w:rsidRDefault="005B38D2" w:rsidP="005B38D2">
      <w:pPr>
        <w:tabs>
          <w:tab w:val="left" w:pos="284"/>
          <w:tab w:val="left" w:pos="360"/>
          <w:tab w:val="left" w:pos="709"/>
        </w:tabs>
        <w:jc w:val="both"/>
        <w:rPr>
          <w:rFonts w:ascii="Arial" w:hAnsi="Arial" w:cs="Arial"/>
          <w:sz w:val="20"/>
          <w:szCs w:val="20"/>
          <w:lang w:val="it-IT"/>
        </w:rPr>
      </w:pPr>
    </w:p>
    <w:p w:rsidR="005B38D2" w:rsidRPr="005B38D2" w:rsidRDefault="005B38D2" w:rsidP="00FE6A68">
      <w:pPr>
        <w:pStyle w:val="TitelArtikel"/>
        <w:ind w:hanging="720"/>
        <w:rPr>
          <w:lang w:val="it-IT"/>
        </w:rPr>
      </w:pPr>
      <w:bookmarkStart w:id="41" w:name="_Toc517958310"/>
      <w:r w:rsidRPr="005B38D2">
        <w:rPr>
          <w:lang w:val="it-IT"/>
        </w:rPr>
        <w:t>Competenze decisionali</w:t>
      </w:r>
      <w:bookmarkEnd w:id="41"/>
    </w:p>
    <w:p w:rsidR="005B38D2" w:rsidRPr="005B38D2" w:rsidRDefault="005B38D2" w:rsidP="005B38D2">
      <w:pPr>
        <w:tabs>
          <w:tab w:val="left" w:pos="709"/>
          <w:tab w:val="left" w:pos="2552"/>
        </w:tabs>
        <w:spacing w:line="120" w:lineRule="exact"/>
        <w:jc w:val="both"/>
        <w:rPr>
          <w:rFonts w:ascii="Arial" w:hAnsi="Arial" w:cs="Arial"/>
          <w:bCs/>
          <w:lang w:val="it-IT"/>
        </w:rPr>
      </w:pPr>
    </w:p>
    <w:p w:rsidR="005B38D2" w:rsidRPr="005B38D2" w:rsidRDefault="005B38D2" w:rsidP="005B38D2">
      <w:pPr>
        <w:tabs>
          <w:tab w:val="left" w:pos="284"/>
        </w:tabs>
        <w:ind w:left="284" w:hanging="284"/>
        <w:jc w:val="both"/>
        <w:rPr>
          <w:rFonts w:ascii="Arial" w:hAnsi="Arial" w:cs="Arial"/>
          <w:bCs/>
          <w:lang w:val="it-IT"/>
        </w:rPr>
      </w:pPr>
      <w:r w:rsidRPr="005B38D2">
        <w:rPr>
          <w:rFonts w:ascii="Arial" w:hAnsi="Arial"/>
          <w:bCs/>
          <w:vertAlign w:val="superscript"/>
          <w:lang w:val="it-IT"/>
        </w:rPr>
        <w:t>1</w:t>
      </w:r>
      <w:r w:rsidRPr="005B38D2">
        <w:rPr>
          <w:rFonts w:ascii="Arial" w:hAnsi="Arial"/>
          <w:bCs/>
          <w:lang w:val="it-IT"/>
        </w:rPr>
        <w:tab/>
      </w:r>
      <w:r w:rsidRPr="005B38D2">
        <w:rPr>
          <w:rFonts w:ascii="Arial" w:hAnsi="Arial"/>
          <w:sz w:val="20"/>
          <w:szCs w:val="20"/>
          <w:lang w:val="it-IT"/>
        </w:rPr>
        <w:t>Gli</w:t>
      </w:r>
      <w:r w:rsidRPr="005B38D2">
        <w:rPr>
          <w:rFonts w:ascii="Arial" w:hAnsi="Arial"/>
          <w:bCs/>
          <w:lang w:val="it-IT"/>
        </w:rPr>
        <w:t xml:space="preserve"> </w:t>
      </w:r>
      <w:r w:rsidRPr="005B38D2">
        <w:rPr>
          <w:rFonts w:ascii="Arial" w:hAnsi="Arial"/>
          <w:sz w:val="20"/>
          <w:szCs w:val="20"/>
          <w:lang w:val="it-IT"/>
        </w:rPr>
        <w:t>aventi diritto di voto decidono alle urne in merito:</w:t>
      </w:r>
      <w:r w:rsidRPr="005B38D2">
        <w:rPr>
          <w:rFonts w:ascii="Arial" w:hAnsi="Arial"/>
          <w:bCs/>
          <w:lang w:val="it-IT"/>
        </w:rPr>
        <w:t xml:space="preserve"> </w:t>
      </w:r>
    </w:p>
    <w:p w:rsidR="005B38D2" w:rsidRPr="005B38D2" w:rsidRDefault="005B38D2" w:rsidP="005B38D2">
      <w:pPr>
        <w:tabs>
          <w:tab w:val="left" w:pos="709"/>
          <w:tab w:val="left" w:pos="2552"/>
        </w:tabs>
        <w:spacing w:line="120" w:lineRule="exact"/>
        <w:jc w:val="both"/>
        <w:rPr>
          <w:rFonts w:ascii="Arial" w:hAnsi="Arial" w:cs="Arial"/>
          <w:b/>
          <w:bCs/>
          <w:lang w:val="it-IT"/>
        </w:rPr>
      </w:pPr>
    </w:p>
    <w:p w:rsidR="005B38D2" w:rsidRPr="005B38D2" w:rsidRDefault="005B38D2" w:rsidP="005B38D2">
      <w:pPr>
        <w:numPr>
          <w:ilvl w:val="0"/>
          <w:numId w:val="6"/>
        </w:numPr>
        <w:tabs>
          <w:tab w:val="left" w:pos="709"/>
          <w:tab w:val="left" w:pos="3119"/>
        </w:tabs>
        <w:ind w:left="284" w:firstLine="0"/>
        <w:jc w:val="both"/>
        <w:rPr>
          <w:rFonts w:ascii="Arial" w:hAnsi="Arial" w:cs="Arial"/>
          <w:bCs/>
          <w:sz w:val="20"/>
          <w:szCs w:val="20"/>
          <w:lang w:val="it-IT"/>
        </w:rPr>
      </w:pPr>
      <w:r w:rsidRPr="005B38D2">
        <w:rPr>
          <w:rFonts w:ascii="Arial" w:hAnsi="Arial"/>
          <w:bCs/>
          <w:sz w:val="20"/>
          <w:szCs w:val="20"/>
          <w:lang w:val="it-IT"/>
        </w:rPr>
        <w:t>all'emanazione e alla modifica dello statuto comunale;</w:t>
      </w:r>
    </w:p>
    <w:p w:rsidR="005B38D2" w:rsidRPr="005B38D2" w:rsidRDefault="005B38D2" w:rsidP="005B38D2">
      <w:pPr>
        <w:numPr>
          <w:ilvl w:val="0"/>
          <w:numId w:val="6"/>
        </w:numPr>
        <w:tabs>
          <w:tab w:val="left" w:pos="709"/>
          <w:tab w:val="left" w:pos="3119"/>
        </w:tabs>
        <w:ind w:left="284" w:firstLine="0"/>
        <w:jc w:val="both"/>
        <w:rPr>
          <w:rFonts w:ascii="Arial" w:hAnsi="Arial" w:cs="Arial"/>
          <w:bCs/>
          <w:sz w:val="20"/>
          <w:szCs w:val="20"/>
          <w:lang w:val="it-IT"/>
        </w:rPr>
      </w:pPr>
      <w:r w:rsidRPr="005B38D2">
        <w:rPr>
          <w:rFonts w:ascii="Arial" w:hAnsi="Arial"/>
          <w:bCs/>
          <w:iCs/>
          <w:sz w:val="20"/>
          <w:szCs w:val="20"/>
          <w:lang w:val="it-IT"/>
        </w:rPr>
        <w:t>a decisioni dell'assemblea comunale contro le quali è stato lanciato un referendum facoltativo;</w:t>
      </w:r>
    </w:p>
    <w:p w:rsidR="005B38D2" w:rsidRPr="005B38D2" w:rsidRDefault="005B38D2" w:rsidP="005B38D2">
      <w:pPr>
        <w:numPr>
          <w:ilvl w:val="0"/>
          <w:numId w:val="6"/>
        </w:numPr>
        <w:tabs>
          <w:tab w:val="left" w:pos="709"/>
          <w:tab w:val="left" w:pos="3119"/>
        </w:tabs>
        <w:ind w:left="284" w:firstLine="0"/>
        <w:jc w:val="both"/>
        <w:rPr>
          <w:rFonts w:ascii="Arial" w:hAnsi="Arial" w:cs="Arial"/>
          <w:bCs/>
          <w:sz w:val="20"/>
          <w:szCs w:val="20"/>
          <w:lang w:val="it-IT"/>
        </w:rPr>
      </w:pPr>
      <w:r w:rsidRPr="005B38D2">
        <w:rPr>
          <w:rFonts w:ascii="Arial" w:hAnsi="Arial"/>
          <w:bCs/>
          <w:sz w:val="20"/>
          <w:szCs w:val="20"/>
          <w:lang w:val="it-IT"/>
        </w:rPr>
        <w:t>all'aggregazione con altri comuni;</w:t>
      </w:r>
    </w:p>
    <w:p w:rsidR="005B38D2" w:rsidRPr="005B38D2" w:rsidRDefault="005B38D2" w:rsidP="005B38D2">
      <w:pPr>
        <w:numPr>
          <w:ilvl w:val="0"/>
          <w:numId w:val="6"/>
        </w:numPr>
        <w:tabs>
          <w:tab w:val="left" w:pos="709"/>
          <w:tab w:val="left" w:pos="3119"/>
        </w:tabs>
        <w:ind w:left="284" w:firstLine="0"/>
        <w:jc w:val="both"/>
        <w:rPr>
          <w:rFonts w:ascii="Arial" w:hAnsi="Arial" w:cs="Arial"/>
          <w:bCs/>
          <w:sz w:val="20"/>
          <w:szCs w:val="20"/>
          <w:lang w:val="it-IT"/>
        </w:rPr>
      </w:pPr>
      <w:r w:rsidRPr="005B38D2">
        <w:rPr>
          <w:rFonts w:ascii="Arial" w:hAnsi="Arial"/>
          <w:bCs/>
          <w:sz w:val="20"/>
          <w:szCs w:val="20"/>
          <w:lang w:val="it-IT"/>
        </w:rPr>
        <w:t>[altri].</w:t>
      </w:r>
    </w:p>
    <w:p w:rsidR="005B38D2" w:rsidRDefault="005B38D2" w:rsidP="005B38D2">
      <w:pPr>
        <w:tabs>
          <w:tab w:val="left" w:pos="284"/>
          <w:tab w:val="left" w:pos="709"/>
          <w:tab w:val="left" w:pos="3119"/>
        </w:tabs>
        <w:jc w:val="both"/>
        <w:rPr>
          <w:rFonts w:ascii="Arial" w:hAnsi="Arial" w:cs="Arial"/>
          <w:bCs/>
          <w:sz w:val="20"/>
          <w:szCs w:val="20"/>
          <w:lang w:val="it-IT"/>
        </w:rPr>
      </w:pPr>
    </w:p>
    <w:p w:rsidR="00017E22" w:rsidRPr="005B38D2" w:rsidRDefault="00017E22" w:rsidP="005B38D2">
      <w:pPr>
        <w:tabs>
          <w:tab w:val="left" w:pos="284"/>
          <w:tab w:val="left" w:pos="709"/>
          <w:tab w:val="left" w:pos="3119"/>
        </w:tabs>
        <w:jc w:val="both"/>
        <w:rPr>
          <w:rFonts w:ascii="Arial" w:hAnsi="Arial" w:cs="Arial"/>
          <w:bCs/>
          <w:sz w:val="20"/>
          <w:szCs w:val="20"/>
          <w:lang w:val="it-IT"/>
        </w:rPr>
      </w:pPr>
    </w:p>
    <w:p w:rsidR="005B38D2" w:rsidRPr="005B38D2" w:rsidRDefault="005B38D2" w:rsidP="00FE6A68">
      <w:pPr>
        <w:pStyle w:val="TitelArtikel"/>
        <w:ind w:hanging="720"/>
        <w:rPr>
          <w:lang w:val="it-IT"/>
        </w:rPr>
      </w:pPr>
      <w:bookmarkStart w:id="42" w:name="_Toc517958311"/>
      <w:r w:rsidRPr="005B38D2">
        <w:rPr>
          <w:lang w:val="it-IT"/>
        </w:rPr>
        <w:t>Discussione preliminare</w:t>
      </w:r>
      <w:bookmarkEnd w:id="42"/>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Fatta eccezione per le elezioni, gli affari che sottostanno alla votazione alle urne devono essere discussi in via preliminare dall'assemblea comunale e licenziati a destinazione della votazione alle urne, accludendo una raccomandazione di voto.</w:t>
      </w:r>
    </w:p>
    <w:p w:rsidR="005B38D2" w:rsidRPr="005B38D2" w:rsidRDefault="005B38D2" w:rsidP="005B38D2">
      <w:pPr>
        <w:tabs>
          <w:tab w:val="left" w:pos="284"/>
          <w:tab w:val="left" w:pos="709"/>
          <w:tab w:val="left" w:pos="3119"/>
        </w:tabs>
        <w:jc w:val="both"/>
        <w:rPr>
          <w:rFonts w:ascii="Arial" w:hAnsi="Arial" w:cs="Arial"/>
          <w:bCs/>
          <w:sz w:val="20"/>
          <w:szCs w:val="20"/>
          <w:lang w:val="it-IT"/>
        </w:rPr>
      </w:pPr>
    </w:p>
    <w:p w:rsidR="005B38D2" w:rsidRDefault="005B38D2" w:rsidP="005B38D2">
      <w:pPr>
        <w:tabs>
          <w:tab w:val="left" w:pos="709"/>
        </w:tabs>
        <w:rPr>
          <w:rFonts w:ascii="Arial" w:hAnsi="Arial" w:cs="Arial"/>
          <w:bCs/>
          <w:sz w:val="20"/>
          <w:szCs w:val="20"/>
          <w:lang w:val="it-IT"/>
        </w:rPr>
      </w:pPr>
    </w:p>
    <w:p w:rsidR="00017E22" w:rsidRPr="005B38D2" w:rsidRDefault="00017E22" w:rsidP="005B38D2">
      <w:pPr>
        <w:tabs>
          <w:tab w:val="left" w:pos="709"/>
        </w:tabs>
        <w:rPr>
          <w:rFonts w:ascii="Arial" w:hAnsi="Arial" w:cs="Arial"/>
          <w:bCs/>
          <w:sz w:val="20"/>
          <w:szCs w:val="20"/>
          <w:lang w:val="it-IT"/>
        </w:rPr>
      </w:pPr>
    </w:p>
    <w:p w:rsidR="005B38D2" w:rsidRPr="005B38D2" w:rsidRDefault="005B38D2" w:rsidP="00FE6A68">
      <w:pPr>
        <w:pStyle w:val="UntertitelMusterV"/>
        <w:rPr>
          <w:lang w:val="it-IT"/>
        </w:rPr>
      </w:pPr>
      <w:bookmarkStart w:id="43" w:name="_Toc517958312"/>
      <w:r w:rsidRPr="005B38D2">
        <w:rPr>
          <w:lang w:val="it-IT"/>
        </w:rPr>
        <w:t>L'assemblea comunale</w:t>
      </w:r>
      <w:bookmarkEnd w:id="43"/>
      <w:r w:rsidRPr="005B38D2">
        <w:rPr>
          <w:lang w:val="it-IT"/>
        </w:rPr>
        <w:t xml:space="preserve"> </w:t>
      </w:r>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FE6A68">
      <w:pPr>
        <w:pStyle w:val="TitelArtikel"/>
        <w:ind w:hanging="720"/>
        <w:rPr>
          <w:lang w:val="it-IT"/>
        </w:rPr>
      </w:pPr>
      <w:bookmarkStart w:id="44" w:name="_Toc517958313"/>
      <w:r w:rsidRPr="005B38D2">
        <w:rPr>
          <w:lang w:val="it-IT"/>
        </w:rPr>
        <w:t>Numero legale, procedura</w:t>
      </w:r>
      <w:bookmarkEnd w:id="44"/>
    </w:p>
    <w:p w:rsidR="005B38D2" w:rsidRPr="005B38D2" w:rsidRDefault="005B38D2" w:rsidP="005B38D2">
      <w:pPr>
        <w:tabs>
          <w:tab w:val="left" w:pos="709"/>
          <w:tab w:val="left" w:pos="2552"/>
        </w:tabs>
        <w:spacing w:line="120" w:lineRule="exact"/>
        <w:jc w:val="both"/>
        <w:rPr>
          <w:rFonts w:ascii="Arial" w:hAnsi="Arial" w:cs="Arial"/>
          <w:bCs/>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Ogni assemblea comunale regolarmente convocata è in numero legale.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Possono essere prese decisioni soltanto su pratiche discusse in via preliminare dal municipio e figuranti nell'ordine del giorno, che deve essere comunicato almeno dieci giorni prima dell'assem</w:t>
      </w:r>
      <w:r w:rsidRPr="005B38D2">
        <w:rPr>
          <w:rFonts w:ascii="Arial" w:hAnsi="Arial"/>
          <w:sz w:val="20"/>
          <w:szCs w:val="20"/>
          <w:lang w:val="it-IT"/>
        </w:rPr>
        <w:softHyphen/>
        <w:t>blea comunale.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Per affari di portata più ampia per il Comune, il municipio elabora un messaggio a destinazione degli aventi diritto di voto e lo trasmette loro tempestivamente o lo pubblica sul sito internet del Comune.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4</w:t>
      </w:r>
      <w:r w:rsidRPr="005B38D2">
        <w:rPr>
          <w:rFonts w:ascii="Arial" w:hAnsi="Arial"/>
          <w:sz w:val="20"/>
          <w:szCs w:val="20"/>
          <w:lang w:val="it-IT"/>
        </w:rPr>
        <w:tab/>
        <w:t>Se ciò risulta ragionevolmente esigibile, la violazione di disposizioni di competenza e procedurali deve essere contestata immediatamente. In caso contrario, il diritto di ricorso decade.</w:t>
      </w:r>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FE6A68">
      <w:pPr>
        <w:pStyle w:val="TitelArtikel"/>
        <w:ind w:hanging="720"/>
        <w:rPr>
          <w:lang w:val="it-IT"/>
        </w:rPr>
      </w:pPr>
      <w:bookmarkStart w:id="45" w:name="_Toc517958314"/>
      <w:r w:rsidRPr="005B38D2">
        <w:rPr>
          <w:lang w:val="it-IT"/>
        </w:rPr>
        <w:t>Carattere pubblico, ricusazione</w:t>
      </w:r>
      <w:bookmarkEnd w:id="45"/>
    </w:p>
    <w:p w:rsidR="005B38D2" w:rsidRPr="005B38D2" w:rsidRDefault="005B38D2" w:rsidP="005B38D2">
      <w:pPr>
        <w:tabs>
          <w:tab w:val="left" w:pos="709"/>
          <w:tab w:val="left" w:pos="2552"/>
        </w:tabs>
        <w:spacing w:line="120" w:lineRule="exact"/>
        <w:jc w:val="both"/>
        <w:rPr>
          <w:rFonts w:ascii="Arial" w:hAnsi="Arial" w:cs="Arial"/>
          <w:bCs/>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Le assemblee comunali sono pubbliche.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L'assemblea comunale decide in merito all'ammissione di registrazioni o trasmissioni di immagini e audio. Ogni persona avente diritto di voto può esigere che i propri interventi e le proprie espressioni di voto non vengano registrati.</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L'esclusione di persone non aventi diritto di voto viene ordinata se lo richiedono interessi pubblici o privati preponderanti riguardo a singoli affari.</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bscript"/>
          <w:lang w:val="it-IT"/>
        </w:rPr>
        <w:t>4</w:t>
      </w:r>
      <w:r w:rsidRPr="005B38D2">
        <w:rPr>
          <w:rFonts w:ascii="Arial" w:hAnsi="Arial"/>
          <w:sz w:val="20"/>
          <w:szCs w:val="20"/>
          <w:lang w:val="it-IT"/>
        </w:rPr>
        <w:tab/>
        <w:t>I motivi di ricusazione determinanti per le autorità non valgono per i partecipanti all'assemblea comunale.</w:t>
      </w:r>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FE6A68">
      <w:pPr>
        <w:pStyle w:val="TitelArtikel"/>
        <w:ind w:hanging="720"/>
        <w:rPr>
          <w:lang w:val="it-IT"/>
        </w:rPr>
      </w:pPr>
      <w:bookmarkStart w:id="46" w:name="_Toc517958315"/>
      <w:r w:rsidRPr="005B38D2">
        <w:rPr>
          <w:lang w:val="it-IT"/>
        </w:rPr>
        <w:t>Competenze decisionali</w:t>
      </w:r>
      <w:bookmarkEnd w:id="46"/>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bCs/>
          <w:sz w:val="20"/>
          <w:szCs w:val="20"/>
          <w:vertAlign w:val="superscript"/>
          <w:lang w:val="it-IT"/>
        </w:rPr>
        <w:t>1</w:t>
      </w:r>
      <w:r w:rsidRPr="005B38D2">
        <w:rPr>
          <w:rFonts w:ascii="Arial" w:hAnsi="Arial"/>
          <w:bCs/>
          <w:sz w:val="20"/>
          <w:szCs w:val="20"/>
          <w:lang w:val="it-IT"/>
        </w:rPr>
        <w:tab/>
        <w:t xml:space="preserve">L'assemblea </w:t>
      </w:r>
      <w:r w:rsidRPr="005B38D2">
        <w:rPr>
          <w:rFonts w:ascii="Arial" w:hAnsi="Arial"/>
          <w:sz w:val="20"/>
          <w:szCs w:val="20"/>
          <w:lang w:val="it-IT"/>
        </w:rPr>
        <w:t>comunale</w:t>
      </w:r>
      <w:r w:rsidRPr="005B38D2">
        <w:rPr>
          <w:rFonts w:ascii="Arial" w:hAnsi="Arial"/>
          <w:bCs/>
          <w:sz w:val="20"/>
          <w:szCs w:val="20"/>
          <w:lang w:val="it-IT"/>
        </w:rPr>
        <w:t xml:space="preserve"> decide in merito:</w:t>
      </w:r>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numPr>
          <w:ilvl w:val="0"/>
          <w:numId w:val="1"/>
        </w:numPr>
        <w:tabs>
          <w:tab w:val="clear" w:pos="2490"/>
          <w:tab w:val="left" w:pos="709"/>
          <w:tab w:val="left" w:pos="2977"/>
        </w:tabs>
        <w:ind w:left="284" w:firstLine="0"/>
        <w:jc w:val="both"/>
        <w:rPr>
          <w:rFonts w:ascii="Arial" w:hAnsi="Arial" w:cs="Arial"/>
          <w:bCs/>
          <w:sz w:val="20"/>
          <w:szCs w:val="20"/>
          <w:lang w:val="it-IT"/>
        </w:rPr>
      </w:pPr>
      <w:r w:rsidRPr="005B38D2">
        <w:rPr>
          <w:rFonts w:ascii="Arial" w:hAnsi="Arial"/>
          <w:bCs/>
          <w:sz w:val="20"/>
          <w:szCs w:val="20"/>
          <w:lang w:val="it-IT"/>
        </w:rPr>
        <w:t xml:space="preserve">all'approvazione del preventivo; </w:t>
      </w:r>
    </w:p>
    <w:p w:rsidR="005B38D2" w:rsidRPr="005B38D2" w:rsidRDefault="005B38D2" w:rsidP="005B38D2">
      <w:pPr>
        <w:numPr>
          <w:ilvl w:val="0"/>
          <w:numId w:val="1"/>
        </w:numPr>
        <w:tabs>
          <w:tab w:val="clear" w:pos="2490"/>
          <w:tab w:val="left" w:pos="709"/>
          <w:tab w:val="left" w:pos="2977"/>
        </w:tabs>
        <w:ind w:left="284" w:firstLine="0"/>
        <w:jc w:val="both"/>
        <w:rPr>
          <w:rFonts w:ascii="Arial" w:hAnsi="Arial" w:cs="Arial"/>
          <w:bCs/>
          <w:sz w:val="20"/>
          <w:szCs w:val="20"/>
          <w:lang w:val="it-IT"/>
        </w:rPr>
      </w:pPr>
      <w:r w:rsidRPr="005B38D2">
        <w:rPr>
          <w:rFonts w:ascii="Arial" w:hAnsi="Arial"/>
          <w:bCs/>
          <w:sz w:val="20"/>
          <w:szCs w:val="20"/>
          <w:lang w:val="it-IT"/>
        </w:rPr>
        <w:t>all'approvazione del rendiconto annuale;</w:t>
      </w:r>
    </w:p>
    <w:p w:rsidR="005B38D2" w:rsidRPr="005B38D2" w:rsidRDefault="005B38D2" w:rsidP="005B38D2">
      <w:pPr>
        <w:numPr>
          <w:ilvl w:val="0"/>
          <w:numId w:val="1"/>
        </w:numPr>
        <w:tabs>
          <w:tab w:val="clear" w:pos="2490"/>
          <w:tab w:val="left" w:pos="709"/>
          <w:tab w:val="left" w:pos="2977"/>
        </w:tabs>
        <w:ind w:left="284" w:firstLine="0"/>
        <w:jc w:val="both"/>
        <w:rPr>
          <w:rFonts w:ascii="Arial" w:hAnsi="Arial" w:cs="Arial"/>
          <w:bCs/>
          <w:sz w:val="20"/>
          <w:szCs w:val="20"/>
          <w:lang w:val="it-IT"/>
        </w:rPr>
      </w:pPr>
      <w:r w:rsidRPr="005B38D2">
        <w:rPr>
          <w:rFonts w:ascii="Arial" w:hAnsi="Arial"/>
          <w:bCs/>
          <w:sz w:val="20"/>
          <w:szCs w:val="20"/>
          <w:lang w:val="it-IT"/>
        </w:rPr>
        <w:t>alla determinazione del tasso fiscale;</w:t>
      </w:r>
    </w:p>
    <w:p w:rsidR="005B38D2" w:rsidRPr="005B38D2" w:rsidRDefault="005B38D2" w:rsidP="005B38D2">
      <w:pPr>
        <w:numPr>
          <w:ilvl w:val="0"/>
          <w:numId w:val="1"/>
        </w:numPr>
        <w:tabs>
          <w:tab w:val="clear" w:pos="2490"/>
          <w:tab w:val="left" w:pos="709"/>
          <w:tab w:val="left" w:pos="2977"/>
        </w:tabs>
        <w:ind w:left="284" w:firstLine="0"/>
        <w:jc w:val="both"/>
        <w:rPr>
          <w:rFonts w:ascii="Arial" w:hAnsi="Arial" w:cs="Arial"/>
          <w:bCs/>
          <w:sz w:val="20"/>
          <w:szCs w:val="20"/>
          <w:lang w:val="it-IT"/>
        </w:rPr>
      </w:pPr>
      <w:r w:rsidRPr="005B38D2">
        <w:rPr>
          <w:rFonts w:ascii="Arial" w:hAnsi="Arial"/>
          <w:bCs/>
          <w:sz w:val="20"/>
          <w:szCs w:val="20"/>
          <w:lang w:val="it-IT"/>
        </w:rPr>
        <w:t>all'emanazione e alla modifica di leggi;</w:t>
      </w:r>
    </w:p>
    <w:p w:rsidR="005B38D2" w:rsidRPr="005B38D2" w:rsidRDefault="005B38D2" w:rsidP="005B38D2">
      <w:pPr>
        <w:numPr>
          <w:ilvl w:val="0"/>
          <w:numId w:val="1"/>
        </w:numPr>
        <w:tabs>
          <w:tab w:val="clear" w:pos="2490"/>
          <w:tab w:val="left" w:pos="709"/>
          <w:tab w:val="num" w:pos="2977"/>
          <w:tab w:val="left" w:pos="3119"/>
        </w:tabs>
        <w:ind w:left="284" w:firstLine="0"/>
        <w:jc w:val="both"/>
        <w:rPr>
          <w:rFonts w:ascii="Arial" w:hAnsi="Arial" w:cs="Arial"/>
          <w:bCs/>
          <w:sz w:val="20"/>
          <w:szCs w:val="20"/>
          <w:lang w:val="it-IT"/>
        </w:rPr>
      </w:pPr>
      <w:r w:rsidRPr="005B38D2">
        <w:rPr>
          <w:rFonts w:ascii="Arial" w:hAnsi="Arial"/>
          <w:bCs/>
          <w:sz w:val="20"/>
          <w:szCs w:val="20"/>
          <w:lang w:val="it-IT"/>
        </w:rPr>
        <w:t xml:space="preserve">alla decisione relativa a uscite per un importo superiore a … franchi per lo stesso oggetto </w:t>
      </w:r>
      <w:r w:rsidRPr="005B38D2">
        <w:rPr>
          <w:rFonts w:ascii="Arial" w:hAnsi="Arial"/>
          <w:bCs/>
          <w:sz w:val="20"/>
          <w:szCs w:val="20"/>
          <w:lang w:val="it-IT"/>
        </w:rPr>
        <w:tab/>
        <w:t>e a uscite annualmente ricorrenti per un importo superiore a … franchi;</w:t>
      </w:r>
    </w:p>
    <w:p w:rsidR="005B38D2" w:rsidRPr="005B38D2" w:rsidRDefault="005B38D2" w:rsidP="005B38D2">
      <w:pPr>
        <w:numPr>
          <w:ilvl w:val="0"/>
          <w:numId w:val="1"/>
        </w:numPr>
        <w:tabs>
          <w:tab w:val="clear" w:pos="2490"/>
          <w:tab w:val="left" w:pos="709"/>
          <w:tab w:val="left" w:pos="2977"/>
        </w:tabs>
        <w:ind w:left="709" w:hanging="425"/>
        <w:jc w:val="both"/>
        <w:rPr>
          <w:rFonts w:ascii="Arial" w:hAnsi="Arial" w:cs="Arial"/>
          <w:bCs/>
          <w:sz w:val="20"/>
          <w:szCs w:val="20"/>
          <w:lang w:val="it-IT"/>
        </w:rPr>
      </w:pPr>
      <w:r w:rsidRPr="005B38D2">
        <w:rPr>
          <w:rFonts w:ascii="Arial" w:hAnsi="Arial"/>
          <w:bCs/>
          <w:sz w:val="20"/>
          <w:szCs w:val="20"/>
          <w:lang w:val="it-IT"/>
        </w:rPr>
        <w:t>alla prestazione di fideiussioni nonché alla concessione di mutui se superano le competenze finanziarie del municipio;</w:t>
      </w:r>
    </w:p>
    <w:p w:rsidR="005B38D2" w:rsidRPr="005B38D2" w:rsidRDefault="005B38D2" w:rsidP="005B38D2">
      <w:pPr>
        <w:numPr>
          <w:ilvl w:val="0"/>
          <w:numId w:val="1"/>
        </w:numPr>
        <w:tabs>
          <w:tab w:val="clear" w:pos="2490"/>
          <w:tab w:val="left" w:pos="709"/>
          <w:tab w:val="left" w:pos="2977"/>
        </w:tabs>
        <w:ind w:left="709" w:hanging="425"/>
        <w:jc w:val="both"/>
        <w:rPr>
          <w:rFonts w:ascii="Arial" w:hAnsi="Arial" w:cs="Arial"/>
          <w:bCs/>
          <w:sz w:val="20"/>
          <w:szCs w:val="20"/>
          <w:lang w:val="it-IT"/>
        </w:rPr>
      </w:pPr>
      <w:r w:rsidRPr="005B38D2">
        <w:rPr>
          <w:rFonts w:ascii="Arial" w:hAnsi="Arial"/>
          <w:bCs/>
          <w:sz w:val="20"/>
          <w:szCs w:val="20"/>
          <w:lang w:val="it-IT"/>
        </w:rPr>
        <w:t>all'acquisto, all'alienazione, alla permuta e alla costituzione in pegno di proprietà fondiaria nonché alla concessione di altri diritti reali limitati se la portata finanziaria della decisione supera … franchi e non rientra nella competenza del municipio secondo l'art. 46 cpv. 1 n. 5;</w:t>
      </w:r>
    </w:p>
    <w:p w:rsidR="005B38D2" w:rsidRPr="005B38D2" w:rsidRDefault="005B38D2" w:rsidP="005B38D2">
      <w:pPr>
        <w:numPr>
          <w:ilvl w:val="0"/>
          <w:numId w:val="1"/>
        </w:numPr>
        <w:tabs>
          <w:tab w:val="clear" w:pos="2490"/>
          <w:tab w:val="left" w:pos="709"/>
          <w:tab w:val="left" w:pos="2977"/>
        </w:tabs>
        <w:ind w:left="709" w:hanging="425"/>
        <w:jc w:val="both"/>
        <w:rPr>
          <w:rFonts w:ascii="Arial" w:hAnsi="Arial" w:cs="Arial"/>
          <w:bCs/>
          <w:sz w:val="20"/>
          <w:szCs w:val="20"/>
          <w:lang w:val="it-IT"/>
        </w:rPr>
      </w:pPr>
      <w:r w:rsidRPr="005B38D2">
        <w:rPr>
          <w:rFonts w:ascii="Arial" w:hAnsi="Arial"/>
          <w:bCs/>
          <w:sz w:val="20"/>
          <w:szCs w:val="20"/>
          <w:lang w:val="it-IT"/>
        </w:rPr>
        <w:lastRenderedPageBreak/>
        <w:t>all'autorizzazione di crediti suppletivi e aggiuntivi che non rientrano nella competenza decisio</w:t>
      </w:r>
      <w:r w:rsidRPr="005B38D2">
        <w:rPr>
          <w:rFonts w:ascii="Arial" w:hAnsi="Arial"/>
          <w:bCs/>
          <w:sz w:val="20"/>
          <w:szCs w:val="20"/>
          <w:lang w:val="it-IT"/>
        </w:rPr>
        <w:softHyphen/>
        <w:t>nale del municipio;</w:t>
      </w:r>
    </w:p>
    <w:p w:rsidR="005B38D2" w:rsidRPr="005B38D2" w:rsidRDefault="005B38D2" w:rsidP="005B38D2">
      <w:pPr>
        <w:numPr>
          <w:ilvl w:val="0"/>
          <w:numId w:val="1"/>
        </w:numPr>
        <w:tabs>
          <w:tab w:val="clear" w:pos="2490"/>
          <w:tab w:val="left" w:pos="709"/>
          <w:tab w:val="left" w:pos="2977"/>
        </w:tabs>
        <w:ind w:left="709" w:hanging="425"/>
        <w:jc w:val="both"/>
        <w:rPr>
          <w:rFonts w:ascii="Arial" w:hAnsi="Arial" w:cs="Arial"/>
          <w:bCs/>
          <w:sz w:val="20"/>
          <w:szCs w:val="20"/>
          <w:lang w:val="it-IT"/>
        </w:rPr>
      </w:pPr>
      <w:r w:rsidRPr="005B38D2">
        <w:rPr>
          <w:rFonts w:ascii="Arial" w:hAnsi="Arial" w:cs="Courier New"/>
          <w:bCs/>
          <w:sz w:val="20"/>
          <w:szCs w:val="20"/>
          <w:lang w:val="it-IT"/>
        </w:rPr>
        <w:t>al rilascio e a modifiche sostanziali di concessioni per lo sfruttamento delle acque, alla con</w:t>
      </w:r>
      <w:r w:rsidRPr="005B38D2">
        <w:rPr>
          <w:rFonts w:ascii="Arial" w:hAnsi="Arial" w:cs="Courier New"/>
          <w:bCs/>
          <w:sz w:val="20"/>
          <w:szCs w:val="20"/>
          <w:lang w:val="it-IT"/>
        </w:rPr>
        <w:softHyphen/>
        <w:t xml:space="preserve">cessione di altri diritti particolari di </w:t>
      </w:r>
      <w:proofErr w:type="spellStart"/>
      <w:r w:rsidRPr="005B38D2">
        <w:rPr>
          <w:rFonts w:ascii="Arial" w:hAnsi="Arial" w:cs="Courier New"/>
          <w:bCs/>
          <w:sz w:val="20"/>
          <w:szCs w:val="20"/>
          <w:lang w:val="it-IT"/>
        </w:rPr>
        <w:t>congodimento</w:t>
      </w:r>
      <w:proofErr w:type="spellEnd"/>
      <w:r w:rsidRPr="005B38D2">
        <w:rPr>
          <w:rFonts w:ascii="Arial" w:hAnsi="Arial" w:cs="Courier New"/>
          <w:bCs/>
          <w:sz w:val="20"/>
          <w:szCs w:val="20"/>
          <w:lang w:val="it-IT"/>
        </w:rPr>
        <w:t xml:space="preserve"> nonché all'esercizio del diritto di riversione ai sensi della legislazione sul diritto delle acque; </w:t>
      </w:r>
    </w:p>
    <w:p w:rsidR="005B38D2" w:rsidRPr="005B38D2" w:rsidRDefault="005B38D2" w:rsidP="005B38D2">
      <w:pPr>
        <w:numPr>
          <w:ilvl w:val="0"/>
          <w:numId w:val="1"/>
        </w:numPr>
        <w:tabs>
          <w:tab w:val="clear" w:pos="2490"/>
          <w:tab w:val="left" w:pos="709"/>
          <w:tab w:val="left" w:pos="2977"/>
        </w:tabs>
        <w:ind w:left="709" w:hanging="425"/>
        <w:jc w:val="both"/>
        <w:rPr>
          <w:rFonts w:ascii="Arial" w:hAnsi="Arial" w:cs="Arial"/>
          <w:bCs/>
          <w:sz w:val="20"/>
          <w:szCs w:val="20"/>
          <w:lang w:val="it-IT"/>
        </w:rPr>
      </w:pPr>
      <w:r w:rsidRPr="005B38D2">
        <w:rPr>
          <w:rFonts w:ascii="Arial" w:hAnsi="Arial" w:cs="Courier New"/>
          <w:bCs/>
          <w:sz w:val="20"/>
          <w:szCs w:val="20"/>
          <w:lang w:val="it-IT"/>
        </w:rPr>
        <w:t>alla decisione relativa alla collaborazione con altri comuni e organizzazioni del diritto pubblico e privato;</w:t>
      </w:r>
    </w:p>
    <w:p w:rsidR="005B38D2" w:rsidRPr="005B38D2" w:rsidRDefault="005B38D2" w:rsidP="005B38D2">
      <w:pPr>
        <w:numPr>
          <w:ilvl w:val="0"/>
          <w:numId w:val="1"/>
        </w:numPr>
        <w:tabs>
          <w:tab w:val="clear" w:pos="2490"/>
          <w:tab w:val="left" w:pos="709"/>
          <w:tab w:val="left" w:pos="2977"/>
        </w:tabs>
        <w:ind w:left="709" w:hanging="425"/>
        <w:jc w:val="both"/>
        <w:rPr>
          <w:rFonts w:ascii="Arial" w:hAnsi="Arial" w:cs="Arial"/>
          <w:bCs/>
          <w:sz w:val="20"/>
          <w:szCs w:val="20"/>
          <w:lang w:val="it-IT"/>
        </w:rPr>
      </w:pPr>
      <w:r w:rsidRPr="005B38D2">
        <w:rPr>
          <w:rFonts w:ascii="Arial" w:hAnsi="Arial" w:cs="Courier New"/>
          <w:bCs/>
          <w:sz w:val="20"/>
          <w:szCs w:val="20"/>
          <w:lang w:val="it-IT"/>
        </w:rPr>
        <w:t>[altri].</w:t>
      </w:r>
    </w:p>
    <w:p w:rsidR="005B38D2" w:rsidRPr="005B38D2" w:rsidRDefault="005B38D2" w:rsidP="005B38D2">
      <w:pPr>
        <w:tabs>
          <w:tab w:val="left" w:pos="567"/>
          <w:tab w:val="left" w:pos="709"/>
        </w:tabs>
        <w:rPr>
          <w:rFonts w:ascii="Arial" w:hAnsi="Arial" w:cs="Arial"/>
          <w:bCs/>
          <w:sz w:val="20"/>
          <w:szCs w:val="20"/>
          <w:lang w:val="it-IT"/>
        </w:rPr>
      </w:pPr>
    </w:p>
    <w:p w:rsidR="005B38D2" w:rsidRPr="005B38D2" w:rsidRDefault="005B38D2" w:rsidP="005B38D2">
      <w:pPr>
        <w:tabs>
          <w:tab w:val="left" w:pos="709"/>
        </w:tabs>
        <w:rPr>
          <w:rFonts w:ascii="Arial" w:hAnsi="Arial" w:cs="Arial"/>
          <w:bCs/>
          <w:sz w:val="20"/>
          <w:szCs w:val="20"/>
          <w:lang w:val="it-IT"/>
        </w:rPr>
      </w:pPr>
    </w:p>
    <w:p w:rsidR="005B38D2" w:rsidRPr="005B38D2" w:rsidRDefault="005B38D2" w:rsidP="008602BF">
      <w:pPr>
        <w:pStyle w:val="TitelArtikel"/>
        <w:ind w:hanging="720"/>
        <w:rPr>
          <w:lang w:val="it-IT"/>
        </w:rPr>
      </w:pPr>
      <w:bookmarkStart w:id="47" w:name="_Toc517958316"/>
      <w:r w:rsidRPr="005B38D2">
        <w:rPr>
          <w:lang w:val="it-IT"/>
        </w:rPr>
        <w:t>Decisioni soggette a referendum</w:t>
      </w:r>
      <w:bookmarkEnd w:id="47"/>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bCs/>
          <w:sz w:val="20"/>
          <w:szCs w:val="20"/>
          <w:vertAlign w:val="superscript"/>
          <w:lang w:val="it-IT"/>
        </w:rPr>
        <w:t>1</w:t>
      </w:r>
      <w:r w:rsidRPr="005B38D2">
        <w:rPr>
          <w:rFonts w:ascii="Arial" w:hAnsi="Arial"/>
          <w:bCs/>
          <w:sz w:val="20"/>
          <w:szCs w:val="20"/>
          <w:lang w:val="it-IT"/>
        </w:rPr>
        <w:tab/>
      </w:r>
      <w:r w:rsidRPr="005B38D2">
        <w:rPr>
          <w:rFonts w:ascii="Arial" w:hAnsi="Arial"/>
          <w:sz w:val="20"/>
          <w:szCs w:val="20"/>
          <w:lang w:val="it-IT"/>
        </w:rPr>
        <w:t>Sono</w:t>
      </w:r>
      <w:r w:rsidRPr="005B38D2">
        <w:rPr>
          <w:rFonts w:ascii="Arial" w:hAnsi="Arial"/>
          <w:bCs/>
          <w:sz w:val="20"/>
          <w:szCs w:val="20"/>
          <w:lang w:val="it-IT"/>
        </w:rPr>
        <w:t xml:space="preserve"> soggette a referendum facoltativo secondo l'art. 26 le seguenti decisioni dell'assemblea comunale:</w:t>
      </w:r>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numPr>
          <w:ilvl w:val="0"/>
          <w:numId w:val="2"/>
        </w:numPr>
        <w:tabs>
          <w:tab w:val="clear" w:pos="2520"/>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l'emanazione e la modifica di leggi;</w:t>
      </w:r>
    </w:p>
    <w:p w:rsidR="005B38D2" w:rsidRPr="005B38D2" w:rsidRDefault="005B38D2" w:rsidP="005B38D2">
      <w:pPr>
        <w:numPr>
          <w:ilvl w:val="0"/>
          <w:numId w:val="2"/>
        </w:numPr>
        <w:tabs>
          <w:tab w:val="clear" w:pos="2520"/>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uscite per un importo superiore a … franchi per lo stesso oggetto e uscite annualmente ricor</w:t>
      </w:r>
      <w:r w:rsidRPr="005B38D2">
        <w:rPr>
          <w:rFonts w:ascii="Arial" w:hAnsi="Arial"/>
          <w:bCs/>
          <w:sz w:val="20"/>
          <w:szCs w:val="20"/>
          <w:lang w:val="it-IT"/>
        </w:rPr>
        <w:softHyphen/>
        <w:t>renti per un importo superiore a … franchi;</w:t>
      </w:r>
    </w:p>
    <w:p w:rsidR="005B38D2" w:rsidRPr="005B38D2" w:rsidRDefault="005B38D2" w:rsidP="005B38D2">
      <w:pPr>
        <w:numPr>
          <w:ilvl w:val="0"/>
          <w:numId w:val="2"/>
        </w:numPr>
        <w:tabs>
          <w:tab w:val="clear" w:pos="2520"/>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[altri].</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709"/>
        </w:tabs>
        <w:rPr>
          <w:rFonts w:ascii="Arial" w:hAnsi="Arial" w:cs="Arial"/>
          <w:sz w:val="20"/>
          <w:szCs w:val="20"/>
          <w:lang w:val="it-IT"/>
        </w:rPr>
      </w:pPr>
    </w:p>
    <w:p w:rsidR="005B38D2" w:rsidRPr="005B38D2" w:rsidRDefault="005B38D2" w:rsidP="005B38D2">
      <w:pPr>
        <w:tabs>
          <w:tab w:val="left" w:pos="709"/>
        </w:tabs>
        <w:rPr>
          <w:rFonts w:ascii="Arial" w:hAnsi="Arial" w:cs="Arial"/>
          <w:sz w:val="20"/>
          <w:szCs w:val="20"/>
          <w:lang w:val="it-IT"/>
        </w:rPr>
      </w:pPr>
    </w:p>
    <w:p w:rsidR="005B38D2" w:rsidRPr="008602BF" w:rsidRDefault="005B38D2" w:rsidP="008602BF">
      <w:pPr>
        <w:pStyle w:val="UntertitelMusterV"/>
        <w:rPr>
          <w:lang w:val="it-IT"/>
        </w:rPr>
      </w:pPr>
      <w:bookmarkStart w:id="48" w:name="_Toc517958317"/>
      <w:r w:rsidRPr="005B38D2">
        <w:rPr>
          <w:lang w:val="it-IT"/>
        </w:rPr>
        <w:t>Il municipio</w:t>
      </w:r>
      <w:bookmarkEnd w:id="48"/>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8602BF">
      <w:pPr>
        <w:pStyle w:val="TitelArtikel"/>
        <w:ind w:hanging="720"/>
        <w:rPr>
          <w:lang w:val="it-IT"/>
        </w:rPr>
      </w:pPr>
      <w:bookmarkStart w:id="49" w:name="_Toc517958318"/>
      <w:r w:rsidRPr="005B38D2">
        <w:rPr>
          <w:lang w:val="it-IT"/>
        </w:rPr>
        <w:t>Funzione e composizione</w:t>
      </w:r>
      <w:bookmarkEnd w:id="49"/>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II municipio è l'autorità direttiva del Comune. Esso pianifica e coordina le attività del Comune.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Esso è composto dal sindaco e da altri quattro membri.</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Il municipio designa il vicesindaco nominato tra i propri membri.</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8602BF">
      <w:pPr>
        <w:pStyle w:val="TitelArtikel"/>
        <w:ind w:hanging="720"/>
        <w:rPr>
          <w:lang w:val="it-IT"/>
        </w:rPr>
      </w:pPr>
      <w:bookmarkStart w:id="50" w:name="_Toc517958319"/>
      <w:r w:rsidRPr="005B38D2">
        <w:rPr>
          <w:lang w:val="it-IT"/>
        </w:rPr>
        <w:t>Sedute</w:t>
      </w:r>
      <w:bookmarkEnd w:id="50"/>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 xml:space="preserve">Il municipio viene convocato dal sindaco o eventualmente dal </w:t>
      </w:r>
      <w:r w:rsidRPr="005B38D2">
        <w:rPr>
          <w:rFonts w:ascii="Arial" w:hAnsi="Arial"/>
          <w:bCs/>
          <w:iCs/>
          <w:sz w:val="20"/>
          <w:szCs w:val="20"/>
          <w:lang w:val="it-IT"/>
        </w:rPr>
        <w:t>sostituto</w:t>
      </w:r>
      <w:r w:rsidRPr="005B38D2">
        <w:rPr>
          <w:rFonts w:ascii="Arial" w:hAnsi="Arial"/>
          <w:sz w:val="20"/>
          <w:szCs w:val="20"/>
          <w:lang w:val="it-IT"/>
        </w:rPr>
        <w:t xml:space="preserve"> ogniqualvolta gli affari lo richiedono.</w:t>
      </w:r>
    </w:p>
    <w:p w:rsidR="005B38D2" w:rsidRPr="005B38D2" w:rsidRDefault="005B38D2" w:rsidP="008708C1">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8602BF">
      <w:pPr>
        <w:pStyle w:val="TitelArtikel"/>
        <w:ind w:hanging="720"/>
        <w:rPr>
          <w:lang w:val="it-IT"/>
        </w:rPr>
      </w:pPr>
      <w:bookmarkStart w:id="51" w:name="_Toc517958320"/>
      <w:r w:rsidRPr="005B38D2">
        <w:rPr>
          <w:lang w:val="it-IT"/>
        </w:rPr>
        <w:t>Compiti e competenze</w:t>
      </w:r>
      <w:bookmarkEnd w:id="51"/>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bCs/>
          <w:sz w:val="20"/>
          <w:szCs w:val="20"/>
          <w:vertAlign w:val="superscript"/>
          <w:lang w:val="it-IT"/>
        </w:rPr>
        <w:t>1</w:t>
      </w:r>
      <w:r w:rsidRPr="005B38D2">
        <w:rPr>
          <w:rFonts w:ascii="Arial" w:hAnsi="Arial"/>
          <w:bCs/>
          <w:sz w:val="20"/>
          <w:szCs w:val="20"/>
          <w:lang w:val="it-IT"/>
        </w:rPr>
        <w:tab/>
        <w:t xml:space="preserve">Al </w:t>
      </w:r>
      <w:r w:rsidRPr="005B38D2">
        <w:rPr>
          <w:rFonts w:ascii="Arial" w:hAnsi="Arial"/>
          <w:sz w:val="20"/>
          <w:szCs w:val="20"/>
          <w:lang w:val="it-IT"/>
        </w:rPr>
        <w:t>municipio</w:t>
      </w:r>
      <w:r w:rsidRPr="005B38D2">
        <w:rPr>
          <w:rFonts w:ascii="Arial" w:hAnsi="Arial"/>
          <w:bCs/>
          <w:sz w:val="20"/>
          <w:szCs w:val="20"/>
          <w:lang w:val="it-IT"/>
        </w:rPr>
        <w:t xml:space="preserve"> spettano tutte le competenze che il diritto di rango superiore oppure </w:t>
      </w:r>
      <w:r w:rsidRPr="005B38D2">
        <w:rPr>
          <w:rFonts w:ascii="Arial" w:hAnsi="Arial"/>
          <w:sz w:val="20"/>
          <w:szCs w:val="20"/>
          <w:lang w:val="it-IT"/>
        </w:rPr>
        <w:t>il</w:t>
      </w:r>
      <w:r w:rsidRPr="005B38D2">
        <w:rPr>
          <w:rFonts w:ascii="Arial" w:hAnsi="Arial"/>
          <w:bCs/>
          <w:sz w:val="20"/>
          <w:szCs w:val="20"/>
          <w:lang w:val="it-IT"/>
        </w:rPr>
        <w:t xml:space="preserve"> diritto del Comune non attribuisce a un altro organo. Ad esso competono in particolare:</w:t>
      </w:r>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numPr>
          <w:ilvl w:val="0"/>
          <w:numId w:val="13"/>
        </w:numPr>
        <w:tabs>
          <w:tab w:val="left" w:pos="709"/>
          <w:tab w:val="left" w:pos="3119"/>
        </w:tabs>
        <w:ind w:left="709" w:hanging="425"/>
        <w:contextualSpacing/>
        <w:jc w:val="both"/>
        <w:rPr>
          <w:rFonts w:ascii="Arial" w:hAnsi="Arial" w:cs="Arial"/>
          <w:bCs/>
          <w:sz w:val="20"/>
          <w:szCs w:val="20"/>
          <w:lang w:val="it-IT"/>
        </w:rPr>
      </w:pPr>
      <w:r w:rsidRPr="005B38D2">
        <w:rPr>
          <w:rFonts w:ascii="Arial" w:hAnsi="Arial"/>
          <w:bCs/>
          <w:sz w:val="20"/>
          <w:szCs w:val="20"/>
          <w:lang w:val="it-IT"/>
        </w:rPr>
        <w:t>l'esecuzione del diritto federale, del diritto cantonale, del diritto comunale nonché delle deci</w:t>
      </w:r>
      <w:r w:rsidRPr="005B38D2">
        <w:rPr>
          <w:rFonts w:ascii="Arial" w:hAnsi="Arial"/>
          <w:bCs/>
          <w:sz w:val="20"/>
          <w:szCs w:val="20"/>
          <w:lang w:val="it-IT"/>
        </w:rPr>
        <w:softHyphen/>
        <w:t>sioni di organi comunali;</w:t>
      </w:r>
    </w:p>
    <w:p w:rsidR="005B38D2" w:rsidRPr="005B38D2" w:rsidRDefault="005B38D2" w:rsidP="005B38D2">
      <w:pPr>
        <w:numPr>
          <w:ilvl w:val="0"/>
          <w:numId w:val="13"/>
        </w:numPr>
        <w:tabs>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l'adeguamento del diritto comunale al diritto di rango superiore se non esiste un relativo margine normativo;</w:t>
      </w:r>
    </w:p>
    <w:p w:rsidR="005B38D2" w:rsidRPr="005B38D2" w:rsidRDefault="005B38D2" w:rsidP="005B38D2">
      <w:pPr>
        <w:numPr>
          <w:ilvl w:val="0"/>
          <w:numId w:val="13"/>
        </w:numPr>
        <w:tabs>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l'emanazione e la modifica di ordinanze;</w:t>
      </w:r>
    </w:p>
    <w:p w:rsidR="005B38D2" w:rsidRPr="005B38D2" w:rsidRDefault="005B38D2" w:rsidP="005B38D2">
      <w:pPr>
        <w:numPr>
          <w:ilvl w:val="0"/>
          <w:numId w:val="13"/>
        </w:numPr>
        <w:tabs>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 xml:space="preserve">la preparazione di tutti i progetti a destinazione dell'assemblea comunale e l'organizzazione di votazioni ed elezioni; </w:t>
      </w:r>
    </w:p>
    <w:p w:rsidR="005B38D2" w:rsidRPr="005B38D2" w:rsidRDefault="005B38D2" w:rsidP="005B38D2">
      <w:pPr>
        <w:numPr>
          <w:ilvl w:val="0"/>
          <w:numId w:val="13"/>
        </w:numPr>
        <w:tabs>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 xml:space="preserve">la direzione e la vigilanza sull'intera amministrazione comunale; </w:t>
      </w:r>
    </w:p>
    <w:p w:rsidR="005B38D2" w:rsidRPr="005B38D2" w:rsidRDefault="005B38D2" w:rsidP="005B38D2">
      <w:pPr>
        <w:numPr>
          <w:ilvl w:val="0"/>
          <w:numId w:val="13"/>
        </w:numPr>
        <w:tabs>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la gestione del patrimonio comunale;</w:t>
      </w:r>
    </w:p>
    <w:p w:rsidR="005B38D2" w:rsidRPr="005B38D2" w:rsidRDefault="005B38D2" w:rsidP="005B38D2">
      <w:pPr>
        <w:numPr>
          <w:ilvl w:val="0"/>
          <w:numId w:val="13"/>
        </w:numPr>
        <w:tabs>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l'allestimento del rendiconto annuale e del preventivo;</w:t>
      </w:r>
    </w:p>
    <w:p w:rsidR="005B38D2" w:rsidRPr="005B38D2" w:rsidRDefault="005B38D2" w:rsidP="005B38D2">
      <w:pPr>
        <w:numPr>
          <w:ilvl w:val="0"/>
          <w:numId w:val="13"/>
        </w:numPr>
        <w:tabs>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la stipulazione di contratti in merito ad affari la cui evasione rientra nella competenza del muni</w:t>
      </w:r>
      <w:r w:rsidRPr="005B38D2">
        <w:rPr>
          <w:rFonts w:ascii="Arial" w:hAnsi="Arial"/>
          <w:bCs/>
          <w:sz w:val="20"/>
          <w:szCs w:val="20"/>
          <w:lang w:val="it-IT"/>
        </w:rPr>
        <w:softHyphen/>
        <w:t>cipio;</w:t>
      </w:r>
    </w:p>
    <w:p w:rsidR="005B38D2" w:rsidRPr="005B38D2" w:rsidRDefault="005B38D2" w:rsidP="005B38D2">
      <w:pPr>
        <w:numPr>
          <w:ilvl w:val="0"/>
          <w:numId w:val="13"/>
        </w:numPr>
        <w:tabs>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 xml:space="preserve">la decisione sulla conduzione di processi e di ricorsi nonché la stipulazione di transazioni o compromessi arbitrali; </w:t>
      </w:r>
    </w:p>
    <w:p w:rsidR="005B38D2" w:rsidRPr="005B38D2" w:rsidRDefault="005B38D2" w:rsidP="005B38D2">
      <w:pPr>
        <w:numPr>
          <w:ilvl w:val="0"/>
          <w:numId w:val="13"/>
        </w:numPr>
        <w:tabs>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l'esercizio del potere di polizia che gli spetta e della competenza penale nella procedura penale amministrativa;</w:t>
      </w:r>
    </w:p>
    <w:p w:rsidR="005B38D2" w:rsidRPr="00C83295" w:rsidRDefault="005B38D2" w:rsidP="00C83295">
      <w:pPr>
        <w:numPr>
          <w:ilvl w:val="0"/>
          <w:numId w:val="13"/>
        </w:numPr>
        <w:tabs>
          <w:tab w:val="left" w:pos="709"/>
          <w:tab w:val="left" w:pos="3119"/>
        </w:tabs>
        <w:ind w:left="709" w:hanging="425"/>
        <w:jc w:val="both"/>
        <w:rPr>
          <w:rFonts w:ascii="Arial" w:hAnsi="Arial"/>
          <w:bCs/>
          <w:sz w:val="20"/>
          <w:szCs w:val="20"/>
          <w:lang w:val="it-IT"/>
        </w:rPr>
      </w:pPr>
      <w:r w:rsidRPr="00C83295">
        <w:rPr>
          <w:rFonts w:ascii="Arial" w:hAnsi="Arial"/>
          <w:bCs/>
          <w:sz w:val="20"/>
          <w:szCs w:val="20"/>
          <w:lang w:val="it-IT"/>
        </w:rPr>
        <w:t>[altri].</w:t>
      </w:r>
      <w:r w:rsidR="00C83295" w:rsidRPr="00C83295">
        <w:rPr>
          <w:rFonts w:ascii="Arial" w:hAnsi="Arial"/>
          <w:bCs/>
          <w:sz w:val="20"/>
          <w:szCs w:val="20"/>
          <w:lang w:val="it-IT"/>
        </w:rPr>
        <w:br w:type="page"/>
      </w:r>
    </w:p>
    <w:p w:rsidR="005B38D2" w:rsidRPr="005B38D2" w:rsidRDefault="005B38D2" w:rsidP="008602BF">
      <w:pPr>
        <w:pStyle w:val="TitelArtikel"/>
        <w:ind w:hanging="720"/>
        <w:rPr>
          <w:lang w:val="it-IT"/>
        </w:rPr>
      </w:pPr>
      <w:bookmarkStart w:id="52" w:name="_Toc517958321"/>
      <w:r w:rsidRPr="005B38D2">
        <w:rPr>
          <w:lang w:val="it-IT"/>
        </w:rPr>
        <w:lastRenderedPageBreak/>
        <w:t>Competenze d'elezione</w:t>
      </w:r>
      <w:bookmarkEnd w:id="52"/>
    </w:p>
    <w:p w:rsidR="005B38D2" w:rsidRPr="005B38D2" w:rsidRDefault="005B38D2" w:rsidP="005B38D2">
      <w:pPr>
        <w:tabs>
          <w:tab w:val="left" w:pos="709"/>
          <w:tab w:val="left" w:pos="2552"/>
        </w:tabs>
        <w:spacing w:line="120" w:lineRule="exact"/>
        <w:jc w:val="both"/>
        <w:rPr>
          <w:rFonts w:ascii="Arial" w:hAnsi="Arial" w:cs="Arial"/>
          <w:b/>
          <w:bCs/>
          <w:i/>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bCs/>
          <w:sz w:val="20"/>
          <w:szCs w:val="20"/>
          <w:vertAlign w:val="superscript"/>
          <w:lang w:val="it-IT"/>
        </w:rPr>
        <w:t>1</w:t>
      </w:r>
      <w:r w:rsidRPr="005B38D2">
        <w:rPr>
          <w:rFonts w:ascii="Arial" w:hAnsi="Arial"/>
          <w:bCs/>
          <w:sz w:val="20"/>
          <w:szCs w:val="20"/>
          <w:vertAlign w:val="superscript"/>
          <w:lang w:val="it-IT"/>
        </w:rPr>
        <w:tab/>
      </w:r>
      <w:r w:rsidRPr="005B38D2">
        <w:rPr>
          <w:rFonts w:ascii="Arial" w:hAnsi="Arial"/>
          <w:bCs/>
          <w:sz w:val="20"/>
          <w:szCs w:val="20"/>
          <w:lang w:val="it-IT"/>
        </w:rPr>
        <w:t>Se l'</w:t>
      </w:r>
      <w:r w:rsidRPr="005B38D2">
        <w:rPr>
          <w:rFonts w:ascii="Arial" w:hAnsi="Arial"/>
          <w:sz w:val="20"/>
          <w:szCs w:val="20"/>
          <w:lang w:val="it-IT"/>
        </w:rPr>
        <w:t>elezione</w:t>
      </w:r>
      <w:r w:rsidRPr="005B38D2">
        <w:rPr>
          <w:rFonts w:ascii="Arial" w:hAnsi="Arial"/>
          <w:bCs/>
          <w:sz w:val="20"/>
          <w:szCs w:val="20"/>
          <w:lang w:val="it-IT"/>
        </w:rPr>
        <w:t xml:space="preserve"> non è riservata ad altri organi, il municipio elegge:</w:t>
      </w:r>
    </w:p>
    <w:p w:rsidR="005B38D2" w:rsidRPr="005B38D2" w:rsidRDefault="005B38D2" w:rsidP="005B38D2">
      <w:pPr>
        <w:tabs>
          <w:tab w:val="left" w:pos="709"/>
          <w:tab w:val="left" w:pos="2552"/>
        </w:tabs>
        <w:spacing w:line="120" w:lineRule="exact"/>
        <w:jc w:val="both"/>
        <w:rPr>
          <w:rFonts w:ascii="Arial" w:hAnsi="Arial" w:cs="Arial"/>
          <w:b/>
          <w:bCs/>
          <w:i/>
          <w:sz w:val="20"/>
          <w:szCs w:val="20"/>
          <w:lang w:val="it-IT"/>
        </w:rPr>
      </w:pPr>
    </w:p>
    <w:p w:rsidR="005B38D2" w:rsidRPr="005B38D2" w:rsidRDefault="005B38D2" w:rsidP="005B38D2">
      <w:pPr>
        <w:numPr>
          <w:ilvl w:val="0"/>
          <w:numId w:val="3"/>
        </w:numPr>
        <w:tabs>
          <w:tab w:val="clear" w:pos="2520"/>
          <w:tab w:val="left" w:pos="709"/>
          <w:tab w:val="left" w:pos="3119"/>
        </w:tabs>
        <w:ind w:left="284" w:firstLine="0"/>
        <w:jc w:val="both"/>
        <w:rPr>
          <w:rFonts w:ascii="Arial" w:hAnsi="Arial" w:cs="Arial"/>
          <w:bCs/>
          <w:sz w:val="20"/>
          <w:szCs w:val="20"/>
          <w:lang w:val="it-IT"/>
        </w:rPr>
      </w:pPr>
      <w:r w:rsidRPr="005B38D2">
        <w:rPr>
          <w:rFonts w:ascii="Arial" w:hAnsi="Arial"/>
          <w:bCs/>
          <w:sz w:val="20"/>
          <w:szCs w:val="20"/>
          <w:lang w:val="it-IT"/>
        </w:rPr>
        <w:t xml:space="preserve">i collaboratori comunali; </w:t>
      </w:r>
    </w:p>
    <w:p w:rsidR="005B38D2" w:rsidRPr="005B38D2" w:rsidRDefault="005B38D2" w:rsidP="005B38D2">
      <w:pPr>
        <w:numPr>
          <w:ilvl w:val="0"/>
          <w:numId w:val="3"/>
        </w:numPr>
        <w:tabs>
          <w:tab w:val="clear" w:pos="2520"/>
          <w:tab w:val="left" w:pos="709"/>
          <w:tab w:val="left" w:pos="3119"/>
        </w:tabs>
        <w:ind w:left="284" w:firstLine="0"/>
        <w:jc w:val="both"/>
        <w:rPr>
          <w:rFonts w:ascii="Arial" w:hAnsi="Arial" w:cs="Arial"/>
          <w:bCs/>
          <w:sz w:val="20"/>
          <w:szCs w:val="20"/>
          <w:lang w:val="it-IT"/>
        </w:rPr>
      </w:pPr>
      <w:r w:rsidRPr="005B38D2">
        <w:rPr>
          <w:rFonts w:ascii="Arial" w:hAnsi="Arial"/>
          <w:bCs/>
          <w:sz w:val="20"/>
          <w:szCs w:val="20"/>
          <w:lang w:val="it-IT"/>
        </w:rPr>
        <w:t>i membri di commissioni;</w:t>
      </w:r>
    </w:p>
    <w:p w:rsidR="005B38D2" w:rsidRPr="005B38D2" w:rsidRDefault="005B38D2" w:rsidP="005B38D2">
      <w:pPr>
        <w:numPr>
          <w:ilvl w:val="0"/>
          <w:numId w:val="3"/>
        </w:numPr>
        <w:tabs>
          <w:tab w:val="clear" w:pos="2520"/>
          <w:tab w:val="left" w:pos="709"/>
          <w:tab w:val="left" w:pos="3119"/>
        </w:tabs>
        <w:ind w:left="284" w:firstLine="0"/>
        <w:jc w:val="both"/>
        <w:rPr>
          <w:rFonts w:ascii="Arial" w:hAnsi="Arial" w:cs="Arial"/>
          <w:bCs/>
          <w:sz w:val="20"/>
          <w:szCs w:val="20"/>
          <w:lang w:val="it-IT"/>
        </w:rPr>
      </w:pPr>
      <w:r w:rsidRPr="005B38D2">
        <w:rPr>
          <w:rFonts w:ascii="Arial" w:hAnsi="Arial"/>
          <w:bCs/>
          <w:sz w:val="20"/>
          <w:szCs w:val="20"/>
          <w:lang w:val="it-IT"/>
        </w:rPr>
        <w:t>i rappresentanti in seno a unioni o corporazioni di comuni;</w:t>
      </w:r>
    </w:p>
    <w:p w:rsidR="005B38D2" w:rsidRPr="005B38D2" w:rsidRDefault="005B38D2" w:rsidP="005B38D2">
      <w:pPr>
        <w:numPr>
          <w:ilvl w:val="0"/>
          <w:numId w:val="3"/>
        </w:numPr>
        <w:tabs>
          <w:tab w:val="clear" w:pos="2520"/>
          <w:tab w:val="left" w:pos="709"/>
          <w:tab w:val="left" w:pos="3119"/>
        </w:tabs>
        <w:ind w:left="284" w:firstLine="0"/>
        <w:jc w:val="both"/>
        <w:rPr>
          <w:rFonts w:ascii="Arial" w:hAnsi="Arial" w:cs="Arial"/>
          <w:bCs/>
          <w:sz w:val="20"/>
          <w:szCs w:val="20"/>
          <w:lang w:val="it-IT"/>
        </w:rPr>
      </w:pPr>
      <w:r w:rsidRPr="005B38D2">
        <w:rPr>
          <w:rFonts w:ascii="Arial" w:hAnsi="Arial"/>
          <w:bCs/>
          <w:sz w:val="20"/>
          <w:szCs w:val="20"/>
          <w:lang w:val="it-IT"/>
        </w:rPr>
        <w:t>l'ufficio di revisione esterno su proposta della Commissione della gestione;</w:t>
      </w:r>
    </w:p>
    <w:p w:rsidR="005B38D2" w:rsidRPr="005B38D2" w:rsidRDefault="005B38D2" w:rsidP="005B38D2">
      <w:pPr>
        <w:numPr>
          <w:ilvl w:val="0"/>
          <w:numId w:val="3"/>
        </w:numPr>
        <w:tabs>
          <w:tab w:val="clear" w:pos="2520"/>
          <w:tab w:val="left" w:pos="709"/>
          <w:tab w:val="left" w:pos="3119"/>
        </w:tabs>
        <w:ind w:left="284" w:firstLine="0"/>
        <w:jc w:val="both"/>
        <w:rPr>
          <w:rFonts w:ascii="Arial" w:hAnsi="Arial" w:cs="Arial"/>
          <w:bCs/>
          <w:sz w:val="20"/>
          <w:szCs w:val="20"/>
          <w:lang w:val="it-IT"/>
        </w:rPr>
      </w:pPr>
      <w:r w:rsidRPr="005B38D2">
        <w:rPr>
          <w:rFonts w:ascii="Arial" w:hAnsi="Arial"/>
          <w:bCs/>
          <w:sz w:val="20"/>
          <w:szCs w:val="20"/>
          <w:lang w:val="it-IT"/>
        </w:rPr>
        <w:t>[altri].</w:t>
      </w:r>
    </w:p>
    <w:p w:rsidR="005B38D2" w:rsidRDefault="005B38D2" w:rsidP="005B38D2">
      <w:pPr>
        <w:tabs>
          <w:tab w:val="left" w:pos="284"/>
          <w:tab w:val="left" w:pos="709"/>
          <w:tab w:val="left" w:pos="3119"/>
        </w:tabs>
        <w:jc w:val="both"/>
        <w:rPr>
          <w:rFonts w:ascii="Arial" w:hAnsi="Arial" w:cs="Arial"/>
          <w:bCs/>
          <w:sz w:val="20"/>
          <w:szCs w:val="20"/>
          <w:lang w:val="it-IT"/>
        </w:rPr>
      </w:pPr>
    </w:p>
    <w:p w:rsidR="008708C1" w:rsidRPr="005B38D2" w:rsidRDefault="008708C1" w:rsidP="005B38D2">
      <w:pPr>
        <w:tabs>
          <w:tab w:val="left" w:pos="284"/>
          <w:tab w:val="left" w:pos="709"/>
          <w:tab w:val="left" w:pos="3119"/>
        </w:tabs>
        <w:jc w:val="both"/>
        <w:rPr>
          <w:rFonts w:ascii="Arial" w:hAnsi="Arial" w:cs="Arial"/>
          <w:bCs/>
          <w:sz w:val="20"/>
          <w:szCs w:val="20"/>
          <w:lang w:val="it-IT"/>
        </w:rPr>
      </w:pPr>
    </w:p>
    <w:p w:rsidR="005B38D2" w:rsidRPr="005B38D2" w:rsidRDefault="005B38D2" w:rsidP="008602BF">
      <w:pPr>
        <w:pStyle w:val="TitelArtikel"/>
        <w:ind w:hanging="720"/>
        <w:rPr>
          <w:lang w:val="it-IT"/>
        </w:rPr>
      </w:pPr>
      <w:bookmarkStart w:id="53" w:name="_Toc517958322"/>
      <w:r w:rsidRPr="005B38D2">
        <w:rPr>
          <w:lang w:val="it-IT"/>
        </w:rPr>
        <w:t>Competenze finanziarie del municipio</w:t>
      </w:r>
      <w:bookmarkEnd w:id="53"/>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bCs/>
          <w:sz w:val="20"/>
          <w:szCs w:val="20"/>
          <w:vertAlign w:val="superscript"/>
          <w:lang w:val="it-IT"/>
        </w:rPr>
        <w:t>1</w:t>
      </w:r>
      <w:r w:rsidRPr="005B38D2">
        <w:rPr>
          <w:rFonts w:ascii="Arial" w:hAnsi="Arial"/>
          <w:bCs/>
          <w:sz w:val="20"/>
          <w:szCs w:val="20"/>
          <w:lang w:val="it-IT"/>
        </w:rPr>
        <w:tab/>
        <w:t xml:space="preserve">Il </w:t>
      </w:r>
      <w:r w:rsidRPr="005B38D2">
        <w:rPr>
          <w:rFonts w:ascii="Arial" w:hAnsi="Arial"/>
          <w:sz w:val="20"/>
          <w:szCs w:val="20"/>
          <w:lang w:val="it-IT"/>
        </w:rPr>
        <w:t>municipio</w:t>
      </w:r>
      <w:r w:rsidRPr="005B38D2">
        <w:rPr>
          <w:rFonts w:ascii="Arial" w:hAnsi="Arial"/>
          <w:bCs/>
          <w:sz w:val="20"/>
          <w:szCs w:val="20"/>
          <w:lang w:val="it-IT"/>
        </w:rPr>
        <w:t xml:space="preserve"> è competente per:</w:t>
      </w:r>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numPr>
          <w:ilvl w:val="0"/>
          <w:numId w:val="8"/>
        </w:numPr>
        <w:tabs>
          <w:tab w:val="clear" w:pos="2520"/>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la decisione relativa a uscite per un importo fino a … franchi per lo stesso oggetto e a uscite annualmente ricorrenti per un importo fino a … franchi.</w:t>
      </w:r>
    </w:p>
    <w:p w:rsidR="005B38D2" w:rsidRPr="005B38D2" w:rsidRDefault="005B38D2" w:rsidP="005B38D2">
      <w:pPr>
        <w:numPr>
          <w:ilvl w:val="0"/>
          <w:numId w:val="8"/>
        </w:numPr>
        <w:tabs>
          <w:tab w:val="clear" w:pos="2520"/>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 xml:space="preserve">la prestazione di fideiussioni nonché la concessione di mutui nei limiti della sua competenza per le uscite, tuttavia fino a un importo massimo di … franchi all'anno;  </w:t>
      </w:r>
    </w:p>
    <w:p w:rsidR="005B38D2" w:rsidRPr="005B38D2" w:rsidRDefault="005B38D2" w:rsidP="005B38D2">
      <w:pPr>
        <w:numPr>
          <w:ilvl w:val="0"/>
          <w:numId w:val="8"/>
        </w:numPr>
        <w:tabs>
          <w:tab w:val="clear" w:pos="2520"/>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l'autorizzazione di crediti suppletivi e aggiuntivi per spese supplementari fino al 5 per cento per lo stesso oggetto, tuttavia fino a un importo massimo di … franchi;</w:t>
      </w:r>
    </w:p>
    <w:p w:rsidR="005B38D2" w:rsidRPr="005B38D2" w:rsidRDefault="005B38D2" w:rsidP="005B38D2">
      <w:pPr>
        <w:numPr>
          <w:ilvl w:val="0"/>
          <w:numId w:val="8"/>
        </w:numPr>
        <w:tabs>
          <w:tab w:val="clear" w:pos="2520"/>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l'acquisto, l'alienazione, la permuta e la costituzione in pegno di proprietà fondiaria nonché la concessione di altri diritti reali limitati, se la portata finanziaria della decisione non supera ... franchi;</w:t>
      </w:r>
    </w:p>
    <w:p w:rsidR="005B38D2" w:rsidRPr="005B38D2" w:rsidRDefault="005B38D2" w:rsidP="005B38D2">
      <w:pPr>
        <w:numPr>
          <w:ilvl w:val="0"/>
          <w:numId w:val="8"/>
        </w:numPr>
        <w:tabs>
          <w:tab w:val="clear" w:pos="2520"/>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l'acquisto, l'alienazione, la permuta e la costituzione in pegno di proprietà fondiaria nonché la concessione di diritti reali limitati fino a un importo di … franchi, se servono alla politica fondia</w:t>
      </w:r>
      <w:r w:rsidRPr="005B38D2">
        <w:rPr>
          <w:rFonts w:ascii="Arial" w:hAnsi="Arial"/>
          <w:bCs/>
          <w:sz w:val="20"/>
          <w:szCs w:val="20"/>
          <w:lang w:val="it-IT"/>
        </w:rPr>
        <w:softHyphen/>
        <w:t>ria e delle zone edificabili;</w:t>
      </w:r>
    </w:p>
    <w:p w:rsidR="005B38D2" w:rsidRPr="005B38D2" w:rsidRDefault="005B38D2" w:rsidP="005B38D2">
      <w:pPr>
        <w:numPr>
          <w:ilvl w:val="0"/>
          <w:numId w:val="8"/>
        </w:numPr>
        <w:tabs>
          <w:tab w:val="clear" w:pos="2520"/>
          <w:tab w:val="left" w:pos="709"/>
          <w:tab w:val="left" w:pos="3119"/>
        </w:tabs>
        <w:ind w:left="709" w:hanging="425"/>
        <w:jc w:val="both"/>
        <w:rPr>
          <w:rFonts w:ascii="Arial" w:hAnsi="Arial" w:cs="Arial"/>
          <w:bCs/>
          <w:sz w:val="20"/>
          <w:szCs w:val="20"/>
          <w:lang w:val="it-IT"/>
        </w:rPr>
      </w:pPr>
      <w:r w:rsidRPr="005B38D2">
        <w:rPr>
          <w:rFonts w:ascii="Arial" w:hAnsi="Arial"/>
          <w:bCs/>
          <w:sz w:val="20"/>
          <w:szCs w:val="20"/>
          <w:lang w:val="it-IT"/>
        </w:rPr>
        <w:t>[altri].</w:t>
      </w:r>
    </w:p>
    <w:p w:rsidR="005B38D2" w:rsidRPr="008708C1"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rPr>
          <w:rFonts w:ascii="Arial" w:hAnsi="Arial" w:cs="Arial"/>
          <w:bCs/>
          <w:sz w:val="20"/>
          <w:szCs w:val="20"/>
          <w:lang w:val="it-IT"/>
        </w:rPr>
      </w:pPr>
    </w:p>
    <w:p w:rsidR="005B38D2" w:rsidRPr="005B38D2" w:rsidRDefault="005B38D2" w:rsidP="008602BF">
      <w:pPr>
        <w:pStyle w:val="TitelArtikel"/>
        <w:ind w:hanging="720"/>
        <w:rPr>
          <w:lang w:val="it-IT"/>
        </w:rPr>
      </w:pPr>
      <w:bookmarkStart w:id="54" w:name="_Toc517958323"/>
      <w:r w:rsidRPr="005B38D2">
        <w:rPr>
          <w:lang w:val="it-IT"/>
        </w:rPr>
        <w:t>Rappresentanza del Comune verso l'esterno</w:t>
      </w:r>
      <w:bookmarkEnd w:id="54"/>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municipio rappresenta il Comune di fronte a terzi e in giudizio.</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Il sindaco o il vicesindaco detiene, insieme a un altro membro del municipio o al segretario comu</w:t>
      </w:r>
      <w:r w:rsidRPr="005B38D2">
        <w:rPr>
          <w:rFonts w:ascii="Arial" w:hAnsi="Arial"/>
          <w:sz w:val="20"/>
          <w:szCs w:val="20"/>
          <w:lang w:val="it-IT"/>
        </w:rPr>
        <w:softHyphen/>
        <w:t>nale, la firma giuridicamente vincolante per il Comune.</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709"/>
        </w:tabs>
        <w:rPr>
          <w:rFonts w:ascii="Arial" w:hAnsi="Arial" w:cs="Arial"/>
          <w:sz w:val="20"/>
          <w:szCs w:val="20"/>
          <w:lang w:val="it-IT"/>
        </w:rPr>
      </w:pPr>
    </w:p>
    <w:p w:rsidR="005B38D2" w:rsidRPr="005B38D2" w:rsidRDefault="005B38D2" w:rsidP="008602BF">
      <w:pPr>
        <w:pStyle w:val="TitelArtikel"/>
        <w:ind w:hanging="720"/>
        <w:rPr>
          <w:lang w:val="it-IT"/>
        </w:rPr>
      </w:pPr>
      <w:bookmarkStart w:id="55" w:name="_Toc517958324"/>
      <w:r w:rsidRPr="005B38D2">
        <w:rPr>
          <w:lang w:val="it-IT"/>
        </w:rPr>
        <w:t>Dipartimenti</w:t>
      </w:r>
      <w:bookmarkEnd w:id="55"/>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iCs/>
          <w:sz w:val="20"/>
          <w:szCs w:val="20"/>
          <w:vertAlign w:val="superscript"/>
          <w:lang w:val="it-IT"/>
        </w:rPr>
        <w:t>1</w:t>
      </w:r>
      <w:r w:rsidRPr="005B38D2">
        <w:rPr>
          <w:rFonts w:ascii="Arial" w:hAnsi="Arial"/>
          <w:iCs/>
          <w:sz w:val="20"/>
          <w:szCs w:val="20"/>
          <w:lang w:val="it-IT"/>
        </w:rPr>
        <w:tab/>
        <w:t xml:space="preserve">Gli affari dell'amministrazione comunale devono essere ripartiti per materie tra i singoli dipartimenti. Ogni </w:t>
      </w:r>
      <w:r w:rsidRPr="005B38D2">
        <w:rPr>
          <w:rFonts w:ascii="Arial" w:hAnsi="Arial"/>
          <w:sz w:val="20"/>
          <w:szCs w:val="20"/>
          <w:lang w:val="it-IT"/>
        </w:rPr>
        <w:t>membro</w:t>
      </w:r>
      <w:r w:rsidRPr="005B38D2">
        <w:rPr>
          <w:rFonts w:ascii="Arial" w:hAnsi="Arial"/>
          <w:iCs/>
          <w:sz w:val="20"/>
          <w:szCs w:val="20"/>
          <w:lang w:val="it-IT"/>
        </w:rPr>
        <w:t xml:space="preserve"> del municipio è a capo di un dipartimento e contemporaneamente supplente del capo di un altro dipartimento.</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iCs/>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La ripartizione avviene ad opera del municipio. Essa deve essere resa nota agli aventi diritto di voto.</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8602BF">
      <w:pPr>
        <w:pStyle w:val="TitelArtikel"/>
        <w:ind w:hanging="720"/>
        <w:rPr>
          <w:lang w:val="it-IT"/>
        </w:rPr>
      </w:pPr>
      <w:bookmarkStart w:id="56" w:name="_Toc517958325"/>
      <w:r w:rsidRPr="005B38D2">
        <w:rPr>
          <w:lang w:val="it-IT"/>
        </w:rPr>
        <w:t>Sindaco</w:t>
      </w:r>
      <w:bookmarkEnd w:id="56"/>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sindaco dirige l'assemblea comunale e le sedute del municipio.</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Il sindaco prepara l'ordine del giorno del municipio. Egli provvede all'esecuzione delle decisioni prese coinvolgendo gli altri membri del municipio.</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In casi urgenti può adottare le disposizioni provvisorie necessarie.</w:t>
      </w:r>
    </w:p>
    <w:p w:rsidR="005B38D2" w:rsidRDefault="005B38D2" w:rsidP="008602BF">
      <w:pPr>
        <w:tabs>
          <w:tab w:val="left" w:pos="284"/>
          <w:tab w:val="left" w:pos="709"/>
        </w:tabs>
        <w:jc w:val="both"/>
        <w:outlineLvl w:val="0"/>
        <w:rPr>
          <w:rFonts w:ascii="Arial" w:hAnsi="Arial" w:cs="Arial"/>
          <w:sz w:val="20"/>
          <w:szCs w:val="20"/>
          <w:lang w:val="it-IT"/>
        </w:rPr>
      </w:pPr>
    </w:p>
    <w:p w:rsidR="008708C1" w:rsidRDefault="008708C1" w:rsidP="008602BF">
      <w:pPr>
        <w:tabs>
          <w:tab w:val="left" w:pos="284"/>
          <w:tab w:val="left" w:pos="709"/>
        </w:tabs>
        <w:jc w:val="both"/>
        <w:outlineLvl w:val="0"/>
        <w:rPr>
          <w:rFonts w:ascii="Arial" w:hAnsi="Arial" w:cs="Arial"/>
          <w:sz w:val="20"/>
          <w:szCs w:val="20"/>
          <w:lang w:val="it-IT"/>
        </w:rPr>
      </w:pPr>
    </w:p>
    <w:p w:rsidR="008708C1" w:rsidRDefault="008708C1">
      <w:pPr>
        <w:rPr>
          <w:rFonts w:ascii="Arial" w:hAnsi="Arial" w:cs="Arial"/>
          <w:sz w:val="20"/>
          <w:szCs w:val="20"/>
          <w:lang w:val="it-IT"/>
        </w:rPr>
      </w:pPr>
    </w:p>
    <w:p w:rsidR="005B38D2" w:rsidRPr="008602BF" w:rsidRDefault="005B38D2" w:rsidP="008602BF">
      <w:pPr>
        <w:pStyle w:val="UntertitelMusterV"/>
        <w:rPr>
          <w:lang w:val="it-IT"/>
        </w:rPr>
      </w:pPr>
      <w:bookmarkStart w:id="57" w:name="_Toc517958326"/>
      <w:r w:rsidRPr="005B38D2">
        <w:rPr>
          <w:lang w:val="it-IT"/>
        </w:rPr>
        <w:t>La commissione della gestione</w:t>
      </w:r>
      <w:bookmarkEnd w:id="57"/>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8602BF">
      <w:pPr>
        <w:pStyle w:val="TitelArtikel"/>
        <w:ind w:hanging="720"/>
        <w:rPr>
          <w:lang w:val="it-IT"/>
        </w:rPr>
      </w:pPr>
      <w:bookmarkStart w:id="58" w:name="_Toc517958327"/>
      <w:r w:rsidRPr="005B38D2">
        <w:rPr>
          <w:lang w:val="it-IT"/>
        </w:rPr>
        <w:t>Composizione</w:t>
      </w:r>
      <w:bookmarkEnd w:id="58"/>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La commissione della gestione è composta da tre membri. Essa designa un presidente nominato tra i propri membri.</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rPr>
          <w:rFonts w:ascii="Arial" w:hAnsi="Arial" w:cs="Arial"/>
          <w:sz w:val="20"/>
          <w:szCs w:val="20"/>
          <w:lang w:val="it-IT"/>
        </w:rPr>
      </w:pPr>
    </w:p>
    <w:p w:rsidR="005B38D2" w:rsidRPr="005B38D2" w:rsidRDefault="005B38D2" w:rsidP="008602BF">
      <w:pPr>
        <w:pStyle w:val="TitelArtikel"/>
        <w:ind w:hanging="720"/>
        <w:rPr>
          <w:lang w:val="it-IT"/>
        </w:rPr>
      </w:pPr>
      <w:bookmarkStart w:id="59" w:name="_Toc517958328"/>
      <w:r w:rsidRPr="005B38D2">
        <w:rPr>
          <w:lang w:val="it-IT"/>
        </w:rPr>
        <w:lastRenderedPageBreak/>
        <w:t>Compiti, competenze</w:t>
      </w:r>
      <w:bookmarkEnd w:id="59"/>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Al più tardi dopo ogni chiusura dell'esercizio annuale, la commissione della gestione verifica la legittimità dei conti e della gestione del Comune. Essa presenta all'assemblea comunale un rap</w:t>
      </w:r>
      <w:r w:rsidRPr="005B38D2">
        <w:rPr>
          <w:rFonts w:ascii="Arial" w:hAnsi="Arial"/>
          <w:sz w:val="20"/>
          <w:szCs w:val="20"/>
          <w:lang w:val="it-IT"/>
        </w:rPr>
        <w:softHyphen/>
        <w:t>porto scritto e formula una proposta.</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La commissione della gestione può esigere atti e prese di posizione dal municipio e prendere visione di tutti gli atti del Comune, nella misura in cui questi sono importanti per l'adempimento dei suoi compiti.</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Per qualsiasi affare la commissione della gestione può invitare alle sue sedute membri del munici</w:t>
      </w:r>
      <w:r w:rsidRPr="005B38D2">
        <w:rPr>
          <w:rFonts w:ascii="Arial" w:hAnsi="Arial"/>
          <w:sz w:val="20"/>
          <w:szCs w:val="20"/>
          <w:lang w:val="it-IT"/>
        </w:rPr>
        <w:softHyphen/>
        <w:t>pio o di altre autorità. Questi ultimi sono tenuti a fornire alla commissione della gestione tutte le in</w:t>
      </w:r>
      <w:r w:rsidRPr="005B38D2">
        <w:rPr>
          <w:rFonts w:ascii="Arial" w:hAnsi="Arial"/>
          <w:sz w:val="20"/>
          <w:szCs w:val="20"/>
          <w:lang w:val="it-IT"/>
        </w:rPr>
        <w:softHyphen/>
        <w:t>formazioni necessarie all'adempimento dei suoi compiti. Essi sono autorizzati a far partecipare alla discussione i loro collaboratori.</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4</w:t>
      </w:r>
      <w:r w:rsidRPr="005B38D2">
        <w:rPr>
          <w:rFonts w:ascii="Arial" w:hAnsi="Arial"/>
          <w:sz w:val="20"/>
          <w:szCs w:val="20"/>
          <w:lang w:val="it-IT"/>
        </w:rPr>
        <w:tab/>
        <w:t xml:space="preserve">La commissione della gestione può presentare al municipio la proposta di trasferire lo svolgimento della </w:t>
      </w:r>
      <w:r w:rsidRPr="005B38D2">
        <w:rPr>
          <w:rFonts w:ascii="Arial" w:hAnsi="Arial"/>
          <w:bCs/>
          <w:sz w:val="20"/>
          <w:szCs w:val="20"/>
          <w:lang w:val="it-IT"/>
        </w:rPr>
        <w:t>revisione dei conti</w:t>
      </w:r>
      <w:r w:rsidRPr="005B38D2">
        <w:rPr>
          <w:rFonts w:ascii="Arial" w:hAnsi="Arial"/>
          <w:sz w:val="20"/>
          <w:szCs w:val="20"/>
          <w:lang w:val="it-IT"/>
        </w:rPr>
        <w:t xml:space="preserve"> a un ufficio di revisione esterno specializzato nel settore finanze e contabi</w:t>
      </w:r>
      <w:r w:rsidRPr="005B38D2">
        <w:rPr>
          <w:rFonts w:ascii="Arial" w:hAnsi="Arial"/>
          <w:sz w:val="20"/>
          <w:szCs w:val="20"/>
          <w:lang w:val="it-IT"/>
        </w:rPr>
        <w:softHyphen/>
        <w:t>lità pubbliche.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5</w:t>
      </w:r>
      <w:r w:rsidRPr="005B38D2">
        <w:rPr>
          <w:rFonts w:ascii="Arial" w:hAnsi="Arial"/>
          <w:sz w:val="20"/>
          <w:szCs w:val="20"/>
          <w:lang w:val="it-IT"/>
        </w:rPr>
        <w:tab/>
        <w:t xml:space="preserve">La commissione della gestione e l'ufficio di revisione esterno possono presentare un rapporto interno al municipio in merito a </w:t>
      </w:r>
      <w:r w:rsidRPr="005B38D2">
        <w:rPr>
          <w:rFonts w:ascii="Arial" w:hAnsi="Arial"/>
          <w:bCs/>
          <w:sz w:val="20"/>
          <w:szCs w:val="20"/>
          <w:lang w:val="it-IT"/>
        </w:rPr>
        <w:t>constatazioni</w:t>
      </w:r>
      <w:r w:rsidRPr="005B38D2">
        <w:rPr>
          <w:rFonts w:ascii="Arial" w:hAnsi="Arial"/>
          <w:sz w:val="20"/>
          <w:szCs w:val="20"/>
          <w:lang w:val="it-IT"/>
        </w:rPr>
        <w:t xml:space="preserve"> di importanza subordinata.</w:t>
      </w:r>
    </w:p>
    <w:p w:rsidR="005B38D2" w:rsidRDefault="005B38D2" w:rsidP="005B38D2">
      <w:pPr>
        <w:tabs>
          <w:tab w:val="left" w:pos="709"/>
        </w:tabs>
        <w:rPr>
          <w:rFonts w:ascii="Arial" w:hAnsi="Arial" w:cs="Arial"/>
          <w:sz w:val="20"/>
          <w:szCs w:val="20"/>
          <w:lang w:val="it-IT"/>
        </w:rPr>
      </w:pPr>
    </w:p>
    <w:p w:rsidR="008708C1" w:rsidRPr="005B38D2" w:rsidRDefault="008708C1" w:rsidP="005B38D2">
      <w:pPr>
        <w:tabs>
          <w:tab w:val="left" w:pos="709"/>
        </w:tabs>
        <w:rPr>
          <w:rFonts w:ascii="Arial" w:hAnsi="Arial" w:cs="Arial"/>
          <w:sz w:val="20"/>
          <w:szCs w:val="20"/>
          <w:lang w:val="it-IT"/>
        </w:rPr>
      </w:pPr>
    </w:p>
    <w:p w:rsidR="005B38D2" w:rsidRPr="005B38D2" w:rsidRDefault="005B38D2" w:rsidP="005B38D2">
      <w:pPr>
        <w:tabs>
          <w:tab w:val="left" w:pos="709"/>
        </w:tabs>
        <w:rPr>
          <w:rFonts w:ascii="Arial" w:hAnsi="Arial" w:cs="Arial"/>
          <w:sz w:val="20"/>
          <w:szCs w:val="20"/>
          <w:lang w:val="it-IT"/>
        </w:rPr>
      </w:pPr>
    </w:p>
    <w:p w:rsidR="005B38D2" w:rsidRPr="005B38D2" w:rsidRDefault="005B38D2" w:rsidP="008602BF">
      <w:pPr>
        <w:pStyle w:val="UntertitelMusterV"/>
        <w:rPr>
          <w:lang w:val="it-IT"/>
        </w:rPr>
      </w:pPr>
      <w:bookmarkStart w:id="60" w:name="_Toc517958329"/>
      <w:r w:rsidRPr="005B38D2">
        <w:rPr>
          <w:lang w:val="it-IT"/>
        </w:rPr>
        <w:t>Il consiglio scolastico</w:t>
      </w:r>
      <w:bookmarkEnd w:id="60"/>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8602BF">
      <w:pPr>
        <w:pStyle w:val="TitelArtikel"/>
        <w:ind w:hanging="720"/>
        <w:rPr>
          <w:lang w:val="it-IT"/>
        </w:rPr>
      </w:pPr>
      <w:bookmarkStart w:id="61" w:name="_Toc517958330"/>
      <w:r w:rsidRPr="005B38D2">
        <w:rPr>
          <w:lang w:val="it-IT"/>
        </w:rPr>
        <w:t>Composizione</w:t>
      </w:r>
      <w:bookmarkEnd w:id="61"/>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 xml:space="preserve">Il </w:t>
      </w:r>
      <w:r w:rsidRPr="005B38D2">
        <w:rPr>
          <w:rFonts w:ascii="Arial" w:hAnsi="Arial"/>
          <w:bCs/>
          <w:sz w:val="20"/>
          <w:szCs w:val="20"/>
          <w:lang w:val="it-IT"/>
        </w:rPr>
        <w:t>consiglio scolastico</w:t>
      </w:r>
      <w:r w:rsidRPr="005B38D2">
        <w:rPr>
          <w:rFonts w:ascii="Arial" w:hAnsi="Arial"/>
          <w:sz w:val="20"/>
          <w:szCs w:val="20"/>
          <w:lang w:val="it-IT"/>
        </w:rPr>
        <w:t xml:space="preserve"> è composto da tre membri. Il capo del Dipartimento competente del municipio si assume la presidenza del consiglio scolastico. Per il resto il consiglio scolastico si costituisce da sé.</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 xml:space="preserve">Se il consiglio scolastico non è in grado di deliberare validamente per motivi di ricusazione o per altri motivi, il </w:t>
      </w:r>
      <w:r w:rsidRPr="005B38D2">
        <w:rPr>
          <w:rFonts w:ascii="Arial" w:hAnsi="Arial"/>
          <w:bCs/>
          <w:sz w:val="20"/>
          <w:szCs w:val="20"/>
          <w:lang w:val="it-IT"/>
        </w:rPr>
        <w:t>municipio</w:t>
      </w:r>
      <w:r w:rsidRPr="005B38D2">
        <w:rPr>
          <w:rFonts w:ascii="Arial" w:hAnsi="Arial"/>
          <w:sz w:val="20"/>
          <w:szCs w:val="20"/>
          <w:lang w:val="it-IT"/>
        </w:rPr>
        <w:t xml:space="preserve"> delega, caso per caso, il numero necessario di supplenti nominati tra i propri membri.</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8602BF">
      <w:pPr>
        <w:pStyle w:val="TitelArtikel"/>
        <w:ind w:hanging="720"/>
        <w:rPr>
          <w:lang w:val="it-IT"/>
        </w:rPr>
      </w:pPr>
      <w:bookmarkStart w:id="62" w:name="_Toc517958331"/>
      <w:r w:rsidRPr="005B38D2">
        <w:rPr>
          <w:lang w:val="it-IT"/>
        </w:rPr>
        <w:t>Compiti</w:t>
      </w:r>
      <w:bookmarkEnd w:id="62"/>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consiglio scolastico attua la legislazione scolastica di Confederazione, Cantone e Comune. Esso dirige e sorveglia l'attività scolastica e rappresenta la scuola verso l'esterno.</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Al consiglio scolastico competono inoltre:</w:t>
      </w:r>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numPr>
          <w:ilvl w:val="0"/>
          <w:numId w:val="4"/>
        </w:numPr>
        <w:tabs>
          <w:tab w:val="clear" w:pos="1211"/>
          <w:tab w:val="left" w:pos="709"/>
        </w:tabs>
        <w:ind w:left="709" w:hanging="425"/>
        <w:jc w:val="both"/>
        <w:rPr>
          <w:rFonts w:ascii="Arial" w:hAnsi="Arial" w:cs="Arial"/>
          <w:sz w:val="20"/>
          <w:szCs w:val="20"/>
          <w:lang w:val="it-IT"/>
        </w:rPr>
      </w:pPr>
      <w:r w:rsidRPr="005B38D2">
        <w:rPr>
          <w:rFonts w:ascii="Arial" w:hAnsi="Arial"/>
          <w:bCs/>
          <w:sz w:val="20"/>
          <w:szCs w:val="20"/>
          <w:lang w:val="it-IT"/>
        </w:rPr>
        <w:t>la nomina e il licenziamento della direzione scolastica nonché degli insegnanti di scuola e di scuola dell'infanzia;</w:t>
      </w:r>
    </w:p>
    <w:p w:rsidR="005B38D2" w:rsidRPr="005B38D2" w:rsidRDefault="005B38D2" w:rsidP="005B38D2">
      <w:pPr>
        <w:numPr>
          <w:ilvl w:val="0"/>
          <w:numId w:val="4"/>
        </w:numPr>
        <w:tabs>
          <w:tab w:val="clear" w:pos="1211"/>
          <w:tab w:val="left" w:pos="709"/>
        </w:tabs>
        <w:ind w:left="709" w:hanging="425"/>
        <w:jc w:val="both"/>
        <w:rPr>
          <w:rFonts w:ascii="Arial" w:hAnsi="Arial" w:cs="Arial"/>
          <w:sz w:val="20"/>
          <w:szCs w:val="20"/>
          <w:lang w:val="it-IT"/>
        </w:rPr>
      </w:pPr>
      <w:r w:rsidRPr="005B38D2">
        <w:rPr>
          <w:rFonts w:ascii="Arial" w:hAnsi="Arial"/>
          <w:bCs/>
          <w:sz w:val="20"/>
          <w:szCs w:val="20"/>
          <w:lang w:val="it-IT"/>
        </w:rPr>
        <w:t>l'emanazione delle ordinanze necessarie per l'attività scolastica e per lo sviluppo della scuola;</w:t>
      </w:r>
    </w:p>
    <w:p w:rsidR="005B38D2" w:rsidRPr="005B38D2" w:rsidRDefault="005B38D2" w:rsidP="005B38D2">
      <w:pPr>
        <w:numPr>
          <w:ilvl w:val="0"/>
          <w:numId w:val="4"/>
        </w:numPr>
        <w:tabs>
          <w:tab w:val="clear" w:pos="1211"/>
          <w:tab w:val="left" w:pos="709"/>
        </w:tabs>
        <w:ind w:left="709" w:hanging="425"/>
        <w:jc w:val="both"/>
        <w:rPr>
          <w:rFonts w:ascii="Arial" w:hAnsi="Arial" w:cs="Arial"/>
          <w:sz w:val="20"/>
          <w:szCs w:val="20"/>
          <w:lang w:val="it-IT"/>
        </w:rPr>
      </w:pPr>
      <w:r w:rsidRPr="005B38D2">
        <w:rPr>
          <w:rFonts w:ascii="Arial" w:hAnsi="Arial"/>
          <w:bCs/>
          <w:sz w:val="20"/>
          <w:szCs w:val="20"/>
          <w:lang w:val="it-IT"/>
        </w:rPr>
        <w:t>l'allestimento del preventivo della scuola a destinazione del municipio.</w:t>
      </w:r>
    </w:p>
    <w:p w:rsidR="005B38D2" w:rsidRDefault="005B38D2" w:rsidP="005B38D2">
      <w:pPr>
        <w:tabs>
          <w:tab w:val="left" w:pos="284"/>
          <w:tab w:val="left" w:pos="709"/>
        </w:tabs>
        <w:rPr>
          <w:rFonts w:ascii="Arial" w:hAnsi="Arial" w:cs="Arial"/>
          <w:sz w:val="20"/>
          <w:szCs w:val="20"/>
          <w:lang w:val="it-IT"/>
        </w:rPr>
      </w:pPr>
    </w:p>
    <w:p w:rsidR="008708C1" w:rsidRDefault="008708C1" w:rsidP="005B38D2">
      <w:pPr>
        <w:tabs>
          <w:tab w:val="left" w:pos="284"/>
          <w:tab w:val="left" w:pos="709"/>
        </w:tabs>
        <w:rPr>
          <w:rFonts w:ascii="Arial" w:hAnsi="Arial" w:cs="Arial"/>
          <w:sz w:val="20"/>
          <w:szCs w:val="20"/>
          <w:lang w:val="it-IT"/>
        </w:rPr>
      </w:pPr>
    </w:p>
    <w:p w:rsidR="007D3397" w:rsidRDefault="007D3397">
      <w:pPr>
        <w:rPr>
          <w:rFonts w:ascii="Arial" w:hAnsi="Arial" w:cs="Arial"/>
          <w:sz w:val="20"/>
          <w:szCs w:val="20"/>
          <w:lang w:val="it-IT"/>
        </w:rPr>
      </w:pPr>
    </w:p>
    <w:p w:rsidR="005B38D2" w:rsidRPr="008602BF" w:rsidRDefault="005B38D2" w:rsidP="008602BF">
      <w:pPr>
        <w:pStyle w:val="UntertitelMusterV"/>
        <w:rPr>
          <w:lang w:val="it-IT"/>
        </w:rPr>
      </w:pPr>
      <w:bookmarkStart w:id="63" w:name="_Toc517958332"/>
      <w:r w:rsidRPr="005B38D2">
        <w:rPr>
          <w:lang w:val="it-IT"/>
        </w:rPr>
        <w:t>[Altri]</w:t>
      </w:r>
      <w:bookmarkEnd w:id="63"/>
    </w:p>
    <w:p w:rsidR="005B38D2" w:rsidRPr="005B38D2" w:rsidRDefault="005B38D2" w:rsidP="005B38D2">
      <w:pPr>
        <w:tabs>
          <w:tab w:val="left" w:pos="284"/>
          <w:tab w:val="left" w:pos="709"/>
        </w:tabs>
        <w:ind w:left="284"/>
        <w:jc w:val="both"/>
        <w:rPr>
          <w:rFonts w:ascii="Arial" w:hAnsi="Arial" w:cs="Arial"/>
          <w:sz w:val="20"/>
          <w:szCs w:val="20"/>
          <w:lang w:val="it-IT"/>
        </w:rPr>
      </w:pPr>
    </w:p>
    <w:p w:rsidR="005B38D2" w:rsidRPr="005B38D2" w:rsidRDefault="005B38D2" w:rsidP="005B38D2">
      <w:pPr>
        <w:tabs>
          <w:tab w:val="left" w:pos="284"/>
          <w:tab w:val="left" w:pos="709"/>
        </w:tabs>
        <w:ind w:left="284"/>
        <w:jc w:val="both"/>
        <w:rPr>
          <w:rFonts w:ascii="Arial" w:hAnsi="Arial" w:cs="Arial"/>
          <w:sz w:val="20"/>
          <w:szCs w:val="20"/>
          <w:lang w:val="it-IT"/>
        </w:rPr>
      </w:pPr>
    </w:p>
    <w:p w:rsidR="005B38D2" w:rsidRPr="00745A25" w:rsidRDefault="005B38D2" w:rsidP="00745A25">
      <w:pPr>
        <w:pStyle w:val="Titel2GG"/>
        <w:ind w:left="425" w:hanging="425"/>
      </w:pPr>
      <w:bookmarkStart w:id="64" w:name="_Toc517958333"/>
      <w:proofErr w:type="spellStart"/>
      <w:r w:rsidRPr="00745A25">
        <w:t>Commissioni</w:t>
      </w:r>
      <w:bookmarkEnd w:id="64"/>
      <w:proofErr w:type="spellEnd"/>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8602BF">
      <w:pPr>
        <w:pStyle w:val="TitelArtikel"/>
        <w:ind w:hanging="720"/>
        <w:rPr>
          <w:lang w:val="it-IT"/>
        </w:rPr>
      </w:pPr>
      <w:bookmarkStart w:id="65" w:name="_Toc517958334"/>
      <w:r w:rsidRPr="005B38D2">
        <w:rPr>
          <w:lang w:val="it-IT"/>
        </w:rPr>
        <w:t>Commissioni</w:t>
      </w:r>
      <w:bookmarkEnd w:id="65"/>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All'occorrenza, il municipio può istituire commissioni non permanenti.</w:t>
      </w:r>
    </w:p>
    <w:p w:rsidR="005B38D2" w:rsidRPr="007D3397" w:rsidRDefault="005B38D2" w:rsidP="005B38D2">
      <w:pPr>
        <w:tabs>
          <w:tab w:val="left" w:pos="284"/>
          <w:tab w:val="left" w:pos="709"/>
        </w:tabs>
        <w:ind w:left="284"/>
        <w:jc w:val="both"/>
        <w:rPr>
          <w:rFonts w:ascii="Arial" w:hAnsi="Arial" w:cs="Arial"/>
          <w:sz w:val="20"/>
          <w:szCs w:val="20"/>
          <w:lang w:val="it-IT"/>
        </w:rPr>
      </w:pPr>
    </w:p>
    <w:p w:rsidR="00974025" w:rsidRDefault="00974025">
      <w:pPr>
        <w:rPr>
          <w:rFonts w:ascii="Arial" w:hAnsi="Arial" w:cs="Arial"/>
          <w:sz w:val="20"/>
          <w:szCs w:val="20"/>
          <w:lang w:val="it-IT"/>
        </w:rPr>
      </w:pPr>
      <w:r>
        <w:rPr>
          <w:rFonts w:ascii="Arial" w:hAnsi="Arial" w:cs="Arial"/>
          <w:sz w:val="20"/>
          <w:szCs w:val="20"/>
          <w:lang w:val="it-IT"/>
        </w:rPr>
        <w:br w:type="page"/>
      </w:r>
    </w:p>
    <w:p w:rsidR="005B38D2" w:rsidRPr="005B38D2" w:rsidRDefault="005B38D2" w:rsidP="00745A25">
      <w:pPr>
        <w:pStyle w:val="Titel2GG"/>
        <w:ind w:left="425" w:hanging="425"/>
        <w:rPr>
          <w:rFonts w:cs="Arial"/>
          <w:b w:val="0"/>
          <w:szCs w:val="20"/>
          <w:lang w:val="it-IT"/>
        </w:rPr>
      </w:pPr>
      <w:bookmarkStart w:id="66" w:name="_Toc517958335"/>
      <w:proofErr w:type="spellStart"/>
      <w:r w:rsidRPr="00745A25">
        <w:lastRenderedPageBreak/>
        <w:t>Amministrazione</w:t>
      </w:r>
      <w:proofErr w:type="spellEnd"/>
      <w:r w:rsidRPr="00745A25">
        <w:t xml:space="preserve"> </w:t>
      </w:r>
      <w:proofErr w:type="spellStart"/>
      <w:r w:rsidRPr="00745A25">
        <w:t>comunale</w:t>
      </w:r>
      <w:proofErr w:type="spellEnd"/>
      <w:r w:rsidRPr="00745A25">
        <w:t xml:space="preserve"> / personale </w:t>
      </w:r>
      <w:proofErr w:type="spellStart"/>
      <w:r w:rsidRPr="00745A25">
        <w:t>comunale</w:t>
      </w:r>
      <w:bookmarkEnd w:id="66"/>
      <w:proofErr w:type="spellEnd"/>
    </w:p>
    <w:p w:rsidR="005B38D2" w:rsidRPr="005B38D2" w:rsidRDefault="005B38D2" w:rsidP="005B38D2">
      <w:pPr>
        <w:tabs>
          <w:tab w:val="left" w:pos="284"/>
          <w:tab w:val="left" w:pos="709"/>
        </w:tabs>
        <w:jc w:val="both"/>
        <w:rPr>
          <w:rFonts w:ascii="Arial" w:hAnsi="Arial" w:cs="Arial"/>
          <w:b/>
          <w:sz w:val="20"/>
          <w:szCs w:val="20"/>
          <w:lang w:val="it-IT"/>
        </w:rPr>
      </w:pPr>
    </w:p>
    <w:p w:rsidR="005B38D2" w:rsidRPr="005B38D2" w:rsidRDefault="005B38D2" w:rsidP="008602BF">
      <w:pPr>
        <w:pStyle w:val="TitelArtikel"/>
        <w:ind w:hanging="720"/>
        <w:rPr>
          <w:lang w:val="it-IT"/>
        </w:rPr>
      </w:pPr>
      <w:bookmarkStart w:id="67" w:name="_Toc517958336"/>
      <w:r w:rsidRPr="005B38D2">
        <w:rPr>
          <w:lang w:val="it-IT"/>
        </w:rPr>
        <w:t>Amministrazione comunale</w:t>
      </w:r>
      <w:bookmarkEnd w:id="67"/>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b/>
          <w:sz w:val="20"/>
          <w:szCs w:val="20"/>
          <w:lang w:val="it-IT"/>
        </w:rPr>
        <w:tab/>
      </w:r>
      <w:r w:rsidRPr="005B38D2">
        <w:rPr>
          <w:rFonts w:ascii="Arial" w:hAnsi="Arial"/>
          <w:sz w:val="20"/>
          <w:szCs w:val="20"/>
          <w:lang w:val="it-IT"/>
        </w:rPr>
        <w:t>Dal punto di vista amministrativo, l'amministrazione comunale è subordinata al sindaco. Essa si occupa della gestione contabile, svolge i rimanenti compiti amministrativi pubblici e mette in pratica le decisioni del municipio.</w:t>
      </w:r>
    </w:p>
    <w:p w:rsidR="005B38D2" w:rsidRDefault="005B38D2" w:rsidP="005B38D2">
      <w:pPr>
        <w:tabs>
          <w:tab w:val="left" w:pos="709"/>
        </w:tabs>
        <w:rPr>
          <w:rFonts w:ascii="Arial" w:hAnsi="Arial" w:cs="Arial"/>
          <w:sz w:val="20"/>
          <w:szCs w:val="20"/>
          <w:lang w:val="it-IT"/>
        </w:rPr>
      </w:pPr>
    </w:p>
    <w:p w:rsidR="007D3397" w:rsidRPr="005B38D2" w:rsidRDefault="007D3397" w:rsidP="005B38D2">
      <w:pPr>
        <w:tabs>
          <w:tab w:val="left" w:pos="709"/>
        </w:tabs>
        <w:rPr>
          <w:rFonts w:ascii="Arial" w:hAnsi="Arial" w:cs="Arial"/>
          <w:sz w:val="20"/>
          <w:szCs w:val="20"/>
          <w:lang w:val="it-IT"/>
        </w:rPr>
      </w:pPr>
    </w:p>
    <w:p w:rsidR="005B38D2" w:rsidRPr="005B38D2" w:rsidRDefault="005B38D2" w:rsidP="008602BF">
      <w:pPr>
        <w:pStyle w:val="TitelArtikel"/>
        <w:ind w:hanging="720"/>
        <w:rPr>
          <w:lang w:val="it-IT"/>
        </w:rPr>
      </w:pPr>
      <w:bookmarkStart w:id="68" w:name="_Toc517958337"/>
      <w:r w:rsidRPr="005B38D2">
        <w:rPr>
          <w:lang w:val="it-IT"/>
        </w:rPr>
        <w:t>Segretario comunale</w:t>
      </w:r>
      <w:bookmarkEnd w:id="68"/>
    </w:p>
    <w:p w:rsidR="005B38D2" w:rsidRPr="005B38D2" w:rsidRDefault="005B38D2" w:rsidP="005B38D2">
      <w:pPr>
        <w:tabs>
          <w:tab w:val="left" w:pos="709"/>
          <w:tab w:val="left" w:pos="2552"/>
        </w:tabs>
        <w:spacing w:line="120" w:lineRule="exact"/>
        <w:jc w:val="both"/>
        <w:rPr>
          <w:rFonts w:ascii="Arial" w:hAnsi="Arial" w:cs="Arial"/>
          <w:b/>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sz w:val="20"/>
          <w:szCs w:val="20"/>
          <w:vertAlign w:val="superscript"/>
          <w:lang w:val="it-IT"/>
        </w:rPr>
        <w:t>1</w:t>
      </w:r>
      <w:r w:rsidRPr="005B38D2">
        <w:rPr>
          <w:rFonts w:ascii="Arial" w:hAnsi="Arial"/>
          <w:b/>
          <w:sz w:val="20"/>
          <w:szCs w:val="20"/>
          <w:lang w:val="it-IT"/>
        </w:rPr>
        <w:tab/>
      </w:r>
      <w:r w:rsidRPr="005B38D2">
        <w:rPr>
          <w:rFonts w:ascii="Arial" w:hAnsi="Arial"/>
          <w:bCs/>
          <w:sz w:val="20"/>
          <w:szCs w:val="20"/>
          <w:lang w:val="it-IT"/>
        </w:rPr>
        <w:t xml:space="preserve">Il segretario comunale dirige l'amministrazione comunale e sorveglia il </w:t>
      </w:r>
      <w:r w:rsidRPr="005B38D2">
        <w:rPr>
          <w:rFonts w:ascii="Arial" w:hAnsi="Arial"/>
          <w:sz w:val="20"/>
          <w:szCs w:val="20"/>
          <w:lang w:val="it-IT"/>
        </w:rPr>
        <w:t>personale comunale</w:t>
      </w:r>
      <w:r w:rsidRPr="005B38D2">
        <w:rPr>
          <w:rFonts w:ascii="Arial" w:hAnsi="Arial"/>
          <w:bCs/>
          <w:sz w:val="20"/>
          <w:szCs w:val="20"/>
          <w:lang w:val="it-IT"/>
        </w:rPr>
        <w:t xml:space="preserve">. </w:t>
      </w:r>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bCs/>
          <w:sz w:val="20"/>
          <w:szCs w:val="20"/>
          <w:vertAlign w:val="superscript"/>
          <w:lang w:val="it-IT"/>
        </w:rPr>
        <w:t>2</w:t>
      </w:r>
      <w:r w:rsidRPr="005B38D2">
        <w:rPr>
          <w:rFonts w:ascii="Arial" w:hAnsi="Arial"/>
          <w:bCs/>
          <w:sz w:val="20"/>
          <w:szCs w:val="20"/>
          <w:lang w:val="it-IT"/>
        </w:rPr>
        <w:tab/>
        <w:t>Egli redige il verbale durante l'assemblea comunale e le sedute del municipio e in esse ha voto consultivo.</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709"/>
        </w:tabs>
        <w:rPr>
          <w:rFonts w:ascii="Arial" w:hAnsi="Arial" w:cs="Arial"/>
          <w:sz w:val="20"/>
          <w:szCs w:val="20"/>
          <w:lang w:val="it-IT"/>
        </w:rPr>
      </w:pPr>
    </w:p>
    <w:p w:rsidR="005B38D2" w:rsidRPr="005B38D2" w:rsidRDefault="005B38D2" w:rsidP="004F4F09">
      <w:pPr>
        <w:pStyle w:val="TitelArtikel"/>
        <w:ind w:hanging="720"/>
        <w:rPr>
          <w:lang w:val="it-IT"/>
        </w:rPr>
      </w:pPr>
      <w:bookmarkStart w:id="69" w:name="_Toc517958338"/>
      <w:r w:rsidRPr="005B38D2">
        <w:rPr>
          <w:lang w:val="it-IT"/>
        </w:rPr>
        <w:t>Assunzione del personale</w:t>
      </w:r>
      <w:bookmarkEnd w:id="69"/>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Nella misura in cui il Comune non emani disposizioni divergenti, il rapporto di servizio e la retribu</w:t>
      </w:r>
      <w:r w:rsidRPr="005B38D2">
        <w:rPr>
          <w:rFonts w:ascii="Arial" w:hAnsi="Arial"/>
          <w:sz w:val="20"/>
          <w:szCs w:val="20"/>
          <w:lang w:val="it-IT"/>
        </w:rPr>
        <w:softHyphen/>
        <w:t>zione si orientano al rispettivo diritto cantonale del personale.</w:t>
      </w:r>
      <w:r w:rsidRPr="005B38D2">
        <w:rPr>
          <w:rFonts w:ascii="Arial" w:hAnsi="Arial"/>
          <w:i/>
          <w:sz w:val="20"/>
          <w:szCs w:val="20"/>
          <w:lang w:val="it-IT"/>
        </w:rPr>
        <w:t xml:space="preserve"> </w:t>
      </w:r>
      <w:r w:rsidRPr="005B38D2">
        <w:rPr>
          <w:rFonts w:ascii="Arial" w:hAnsi="Arial"/>
          <w:sz w:val="20"/>
          <w:szCs w:val="20"/>
          <w:lang w:val="it-IT"/>
        </w:rPr>
        <w:t>Sono fatte salve le disposizioni della legislazione scolastica cantonale.</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711E6D" w:rsidRDefault="005B38D2" w:rsidP="00B93334">
      <w:pPr>
        <w:pStyle w:val="TitelGross"/>
        <w:ind w:hanging="436"/>
        <w:rPr>
          <w:sz w:val="24"/>
          <w:szCs w:val="24"/>
          <w:lang w:val="it-IT"/>
        </w:rPr>
      </w:pPr>
      <w:bookmarkStart w:id="70" w:name="_Toc517958339"/>
      <w:r w:rsidRPr="00711E6D">
        <w:rPr>
          <w:sz w:val="24"/>
          <w:szCs w:val="24"/>
          <w:lang w:val="it-IT"/>
        </w:rPr>
        <w:t>Finanze, imposte e altri tributi</w:t>
      </w:r>
      <w:bookmarkEnd w:id="70"/>
    </w:p>
    <w:p w:rsidR="005B38D2" w:rsidRPr="005B38D2" w:rsidRDefault="005B38D2" w:rsidP="005B38D2">
      <w:pPr>
        <w:tabs>
          <w:tab w:val="left" w:pos="284"/>
          <w:tab w:val="left" w:pos="709"/>
        </w:tabs>
        <w:rPr>
          <w:rFonts w:ascii="Arial" w:hAnsi="Arial" w:cs="Arial"/>
          <w:b/>
          <w:sz w:val="20"/>
          <w:szCs w:val="20"/>
        </w:rPr>
      </w:pPr>
    </w:p>
    <w:p w:rsidR="005B38D2" w:rsidRPr="005B38D2" w:rsidRDefault="005B38D2" w:rsidP="004F4F09">
      <w:pPr>
        <w:pStyle w:val="TitelArtikel"/>
        <w:ind w:hanging="720"/>
        <w:rPr>
          <w:lang w:val="it-IT"/>
        </w:rPr>
      </w:pPr>
      <w:bookmarkStart w:id="71" w:name="_Toc517958340"/>
      <w:r w:rsidRPr="005B38D2">
        <w:rPr>
          <w:lang w:val="it-IT"/>
        </w:rPr>
        <w:t>Principi di gestione finanziaria</w:t>
      </w:r>
      <w:bookmarkEnd w:id="71"/>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bCs/>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La gestione finanziaria e la presentazione dei conti si orientano ai principi generalmente ricono</w:t>
      </w:r>
      <w:r w:rsidRPr="005B38D2">
        <w:rPr>
          <w:rFonts w:ascii="Arial" w:hAnsi="Arial"/>
          <w:sz w:val="20"/>
          <w:szCs w:val="20"/>
          <w:lang w:val="it-IT"/>
        </w:rPr>
        <w:softHyphen/>
        <w:t>sciuti per la gestione contabile delle amministrazioni pubbliche.</w:t>
      </w:r>
      <w:r w:rsidRPr="005B38D2">
        <w:rPr>
          <w:rFonts w:ascii="Arial" w:hAnsi="Arial"/>
          <w:bCs/>
          <w:sz w:val="20"/>
          <w:szCs w:val="20"/>
          <w:lang w:val="it-IT"/>
        </w:rPr>
        <w:t xml:space="preserve"> Ciò comprende in particolare gli aspetti seguenti:</w:t>
      </w:r>
    </w:p>
    <w:p w:rsidR="005B38D2" w:rsidRPr="005B38D2" w:rsidRDefault="005B38D2" w:rsidP="005B38D2">
      <w:pPr>
        <w:tabs>
          <w:tab w:val="left" w:pos="709"/>
          <w:tab w:val="left" w:pos="2552"/>
        </w:tabs>
        <w:spacing w:line="120" w:lineRule="exact"/>
        <w:jc w:val="both"/>
        <w:rPr>
          <w:rFonts w:ascii="Arial" w:hAnsi="Arial" w:cs="Arial"/>
          <w:bCs/>
          <w:sz w:val="20"/>
          <w:szCs w:val="20"/>
          <w:lang w:val="it-IT"/>
        </w:rPr>
      </w:pPr>
    </w:p>
    <w:p w:rsidR="005B38D2" w:rsidRPr="005B38D2" w:rsidRDefault="005B38D2" w:rsidP="005B38D2">
      <w:pPr>
        <w:numPr>
          <w:ilvl w:val="0"/>
          <w:numId w:val="11"/>
        </w:numPr>
        <w:tabs>
          <w:tab w:val="clear" w:pos="2520"/>
          <w:tab w:val="left" w:pos="709"/>
          <w:tab w:val="left" w:pos="3119"/>
        </w:tabs>
        <w:ind w:left="284" w:firstLine="0"/>
        <w:jc w:val="both"/>
        <w:rPr>
          <w:rFonts w:ascii="Arial" w:hAnsi="Arial" w:cs="Arial"/>
          <w:bCs/>
          <w:sz w:val="20"/>
          <w:szCs w:val="20"/>
          <w:lang w:val="it-IT"/>
        </w:rPr>
      </w:pPr>
      <w:r w:rsidRPr="005B38D2">
        <w:rPr>
          <w:rFonts w:ascii="Arial" w:hAnsi="Arial"/>
          <w:sz w:val="20"/>
          <w:szCs w:val="20"/>
          <w:lang w:val="it-IT"/>
        </w:rPr>
        <w:t>i mezzi pubblici devono essere impiegati in modo parsimonioso ed economico;</w:t>
      </w:r>
    </w:p>
    <w:p w:rsidR="005B38D2" w:rsidRPr="005B38D2" w:rsidRDefault="005B38D2" w:rsidP="005B38D2">
      <w:pPr>
        <w:numPr>
          <w:ilvl w:val="0"/>
          <w:numId w:val="11"/>
        </w:numPr>
        <w:tabs>
          <w:tab w:val="left" w:pos="709"/>
          <w:tab w:val="left" w:pos="3119"/>
        </w:tabs>
        <w:ind w:left="284" w:firstLine="0"/>
        <w:jc w:val="both"/>
        <w:rPr>
          <w:rFonts w:ascii="Arial" w:hAnsi="Arial" w:cs="Arial"/>
          <w:bCs/>
          <w:sz w:val="20"/>
          <w:szCs w:val="20"/>
          <w:lang w:val="it-IT"/>
        </w:rPr>
      </w:pPr>
      <w:r w:rsidRPr="005B38D2">
        <w:rPr>
          <w:rFonts w:ascii="Arial" w:hAnsi="Arial"/>
          <w:sz w:val="20"/>
          <w:szCs w:val="20"/>
          <w:lang w:val="it-IT"/>
        </w:rPr>
        <w:t>a medio termine il bilancio pubblico deve essere equilibrato;</w:t>
      </w:r>
    </w:p>
    <w:p w:rsidR="005B38D2" w:rsidRPr="005B38D2" w:rsidRDefault="005B38D2" w:rsidP="005B38D2">
      <w:pPr>
        <w:numPr>
          <w:ilvl w:val="0"/>
          <w:numId w:val="11"/>
        </w:numPr>
        <w:tabs>
          <w:tab w:val="left" w:pos="709"/>
          <w:tab w:val="left" w:pos="3119"/>
        </w:tabs>
        <w:ind w:left="709" w:hanging="425"/>
        <w:jc w:val="both"/>
        <w:rPr>
          <w:rFonts w:ascii="Arial" w:hAnsi="Arial" w:cs="Arial"/>
          <w:bCs/>
          <w:sz w:val="20"/>
          <w:szCs w:val="20"/>
          <w:lang w:val="it-IT"/>
        </w:rPr>
      </w:pPr>
      <w:r w:rsidRPr="005B38D2">
        <w:rPr>
          <w:rFonts w:ascii="Arial" w:hAnsi="Arial"/>
          <w:sz w:val="20"/>
          <w:szCs w:val="20"/>
          <w:lang w:val="it-IT"/>
        </w:rPr>
        <w:t>ogni uscita presuppone una base legale, un decreto di concessione del credito e un'autorizza</w:t>
      </w:r>
      <w:r w:rsidRPr="005B38D2">
        <w:rPr>
          <w:rFonts w:ascii="Arial" w:hAnsi="Arial"/>
          <w:sz w:val="20"/>
          <w:szCs w:val="20"/>
          <w:lang w:val="it-IT"/>
        </w:rPr>
        <w:softHyphen/>
        <w:t>zione al pagamento.</w:t>
      </w:r>
    </w:p>
    <w:p w:rsidR="005B38D2" w:rsidRPr="005B38D2" w:rsidRDefault="005B38D2" w:rsidP="00974025">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4F4F09">
      <w:pPr>
        <w:pStyle w:val="TitelArtikel"/>
        <w:ind w:hanging="720"/>
        <w:rPr>
          <w:lang w:val="it-IT"/>
        </w:rPr>
      </w:pPr>
      <w:bookmarkStart w:id="72" w:name="_Toc517958341"/>
      <w:r w:rsidRPr="005B38D2">
        <w:rPr>
          <w:lang w:val="it-IT"/>
        </w:rPr>
        <w:t>Composizione del patrimonio</w:t>
      </w:r>
      <w:bookmarkEnd w:id="72"/>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patrimonio del Comune è composto:</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numPr>
          <w:ilvl w:val="0"/>
          <w:numId w:val="5"/>
        </w:numPr>
        <w:tabs>
          <w:tab w:val="clear" w:pos="2520"/>
          <w:tab w:val="left" w:pos="709"/>
          <w:tab w:val="left" w:pos="3119"/>
        </w:tabs>
        <w:ind w:left="284" w:firstLine="0"/>
        <w:rPr>
          <w:rFonts w:ascii="Arial" w:hAnsi="Arial" w:cs="Arial"/>
          <w:sz w:val="20"/>
          <w:szCs w:val="20"/>
          <w:lang w:val="it-IT"/>
        </w:rPr>
      </w:pPr>
      <w:r w:rsidRPr="005B38D2">
        <w:rPr>
          <w:rFonts w:ascii="Arial" w:hAnsi="Arial"/>
          <w:sz w:val="20"/>
          <w:szCs w:val="20"/>
          <w:lang w:val="it-IT"/>
        </w:rPr>
        <w:t>dalle cose destinate all'uso pubblico;</w:t>
      </w:r>
    </w:p>
    <w:p w:rsidR="005B38D2" w:rsidRPr="005B38D2" w:rsidRDefault="005B38D2" w:rsidP="005B38D2">
      <w:pPr>
        <w:numPr>
          <w:ilvl w:val="0"/>
          <w:numId w:val="5"/>
        </w:numPr>
        <w:tabs>
          <w:tab w:val="clear" w:pos="2520"/>
          <w:tab w:val="left" w:pos="709"/>
          <w:tab w:val="left" w:pos="3119"/>
        </w:tabs>
        <w:ind w:left="284" w:firstLine="0"/>
        <w:rPr>
          <w:rFonts w:ascii="Arial" w:hAnsi="Arial" w:cs="Arial"/>
          <w:sz w:val="20"/>
          <w:szCs w:val="20"/>
          <w:lang w:val="it-IT"/>
        </w:rPr>
      </w:pPr>
      <w:r w:rsidRPr="005B38D2">
        <w:rPr>
          <w:rFonts w:ascii="Arial" w:hAnsi="Arial"/>
          <w:sz w:val="20"/>
          <w:szCs w:val="20"/>
          <w:lang w:val="it-IT"/>
        </w:rPr>
        <w:t>dai beni amministrativi;</w:t>
      </w:r>
    </w:p>
    <w:p w:rsidR="005B38D2" w:rsidRPr="005B38D2" w:rsidRDefault="005B38D2" w:rsidP="005B38D2">
      <w:pPr>
        <w:numPr>
          <w:ilvl w:val="0"/>
          <w:numId w:val="5"/>
        </w:numPr>
        <w:tabs>
          <w:tab w:val="clear" w:pos="2520"/>
          <w:tab w:val="left" w:pos="709"/>
          <w:tab w:val="left" w:pos="3119"/>
        </w:tabs>
        <w:ind w:left="284" w:firstLine="0"/>
        <w:rPr>
          <w:rFonts w:ascii="Arial" w:hAnsi="Arial" w:cs="Arial"/>
          <w:sz w:val="20"/>
          <w:szCs w:val="20"/>
          <w:lang w:val="it-IT"/>
        </w:rPr>
      </w:pPr>
      <w:r w:rsidRPr="005B38D2">
        <w:rPr>
          <w:rFonts w:ascii="Arial" w:hAnsi="Arial"/>
          <w:sz w:val="20"/>
          <w:szCs w:val="20"/>
          <w:lang w:val="it-IT"/>
        </w:rPr>
        <w:t xml:space="preserve">dal patrimonio di </w:t>
      </w:r>
      <w:proofErr w:type="spellStart"/>
      <w:r w:rsidRPr="005B38D2">
        <w:rPr>
          <w:rFonts w:ascii="Arial" w:hAnsi="Arial"/>
          <w:sz w:val="20"/>
          <w:szCs w:val="20"/>
          <w:lang w:val="it-IT"/>
        </w:rPr>
        <w:t>congodimento</w:t>
      </w:r>
      <w:proofErr w:type="spellEnd"/>
      <w:r w:rsidRPr="005B38D2">
        <w:rPr>
          <w:rFonts w:ascii="Arial" w:hAnsi="Arial"/>
          <w:sz w:val="20"/>
          <w:szCs w:val="20"/>
          <w:lang w:val="it-IT"/>
        </w:rPr>
        <w:t>;</w:t>
      </w:r>
    </w:p>
    <w:p w:rsidR="005B38D2" w:rsidRPr="005B38D2" w:rsidRDefault="005B38D2" w:rsidP="005B38D2">
      <w:pPr>
        <w:numPr>
          <w:ilvl w:val="0"/>
          <w:numId w:val="5"/>
        </w:numPr>
        <w:tabs>
          <w:tab w:val="clear" w:pos="2520"/>
          <w:tab w:val="left" w:pos="709"/>
          <w:tab w:val="left" w:pos="3119"/>
        </w:tabs>
        <w:ind w:left="284" w:firstLine="0"/>
        <w:rPr>
          <w:rFonts w:ascii="Arial" w:hAnsi="Arial" w:cs="Arial"/>
          <w:sz w:val="20"/>
          <w:szCs w:val="20"/>
          <w:lang w:val="it-IT"/>
        </w:rPr>
      </w:pPr>
      <w:r w:rsidRPr="005B38D2">
        <w:rPr>
          <w:rFonts w:ascii="Arial" w:hAnsi="Arial"/>
          <w:sz w:val="20"/>
          <w:szCs w:val="20"/>
          <w:lang w:val="it-IT"/>
        </w:rPr>
        <w:t xml:space="preserve">dal patrimonio finanziario. </w:t>
      </w:r>
    </w:p>
    <w:p w:rsidR="005B38D2" w:rsidRDefault="005B38D2" w:rsidP="005B38D2">
      <w:pPr>
        <w:tabs>
          <w:tab w:val="left" w:pos="284"/>
          <w:tab w:val="left" w:pos="709"/>
        </w:tabs>
        <w:rPr>
          <w:rFonts w:ascii="Arial" w:hAnsi="Arial" w:cs="Arial"/>
          <w:sz w:val="20"/>
          <w:szCs w:val="20"/>
          <w:lang w:val="it-IT"/>
        </w:rPr>
      </w:pPr>
    </w:p>
    <w:p w:rsidR="007D3397" w:rsidRDefault="007D3397" w:rsidP="005B38D2">
      <w:pPr>
        <w:tabs>
          <w:tab w:val="left" w:pos="284"/>
          <w:tab w:val="left" w:pos="709"/>
        </w:tabs>
        <w:rPr>
          <w:rFonts w:ascii="Arial" w:hAnsi="Arial" w:cs="Arial"/>
          <w:sz w:val="20"/>
          <w:szCs w:val="20"/>
          <w:lang w:val="it-IT"/>
        </w:rPr>
      </w:pPr>
    </w:p>
    <w:p w:rsidR="005B38D2" w:rsidRPr="005B38D2" w:rsidRDefault="005B38D2" w:rsidP="004F4F09">
      <w:pPr>
        <w:pStyle w:val="TitelArtikel"/>
        <w:ind w:hanging="720"/>
        <w:rPr>
          <w:lang w:val="it-IT"/>
        </w:rPr>
      </w:pPr>
      <w:bookmarkStart w:id="73" w:name="_Toc517958342"/>
      <w:r w:rsidRPr="005B38D2">
        <w:rPr>
          <w:lang w:val="it-IT"/>
        </w:rPr>
        <w:t>Imposte e tributi</w:t>
      </w:r>
      <w:bookmarkEnd w:id="73"/>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Comune copre il proprio fabbisogno finanziario in modo particolare con le imposte, il reddito patri</w:t>
      </w:r>
      <w:r w:rsidRPr="005B38D2">
        <w:rPr>
          <w:rFonts w:ascii="Arial" w:hAnsi="Arial"/>
          <w:sz w:val="20"/>
          <w:szCs w:val="20"/>
          <w:lang w:val="it-IT"/>
        </w:rPr>
        <w:softHyphen/>
        <w:t>moniale nonché contributi e tasse.</w:t>
      </w:r>
    </w:p>
    <w:p w:rsidR="005B38D2" w:rsidRPr="005B38D2" w:rsidRDefault="005B38D2" w:rsidP="007D3397">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4F4F09">
      <w:pPr>
        <w:pStyle w:val="TitelArtikel"/>
        <w:ind w:hanging="720"/>
        <w:rPr>
          <w:lang w:val="it-IT"/>
        </w:rPr>
      </w:pPr>
      <w:bookmarkStart w:id="74" w:name="_Toc517958343"/>
      <w:r w:rsidRPr="005B38D2">
        <w:rPr>
          <w:lang w:val="it-IT"/>
        </w:rPr>
        <w:t xml:space="preserve">Tasse di </w:t>
      </w:r>
      <w:proofErr w:type="spellStart"/>
      <w:r w:rsidRPr="005B38D2">
        <w:rPr>
          <w:lang w:val="it-IT"/>
        </w:rPr>
        <w:t>congodimento</w:t>
      </w:r>
      <w:proofErr w:type="spellEnd"/>
      <w:r w:rsidRPr="005B38D2">
        <w:rPr>
          <w:lang w:val="it-IT"/>
        </w:rPr>
        <w:t xml:space="preserve"> e contributi ai costi; interessi di </w:t>
      </w:r>
      <w:proofErr w:type="spellStart"/>
      <w:r w:rsidRPr="005B38D2">
        <w:rPr>
          <w:lang w:val="it-IT"/>
        </w:rPr>
        <w:t>congodimento</w:t>
      </w:r>
      <w:bookmarkEnd w:id="74"/>
      <w:proofErr w:type="spellEnd"/>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 xml:space="preserve">Per la concessione dei </w:t>
      </w:r>
      <w:proofErr w:type="spellStart"/>
      <w:r w:rsidRPr="005B38D2">
        <w:rPr>
          <w:rFonts w:ascii="Arial" w:hAnsi="Arial"/>
          <w:sz w:val="20"/>
          <w:szCs w:val="20"/>
          <w:lang w:val="it-IT"/>
        </w:rPr>
        <w:t>congodimenti</w:t>
      </w:r>
      <w:proofErr w:type="spellEnd"/>
      <w:r w:rsidRPr="005B38D2">
        <w:rPr>
          <w:rFonts w:ascii="Arial" w:hAnsi="Arial"/>
          <w:sz w:val="20"/>
          <w:szCs w:val="20"/>
          <w:lang w:val="it-IT"/>
        </w:rPr>
        <w:t xml:space="preserve"> il Comune riscuote le relative tasse o canoni di affitto.</w:t>
      </w:r>
    </w:p>
    <w:p w:rsidR="005B38D2" w:rsidRPr="005B38D2" w:rsidRDefault="005B38D2" w:rsidP="005B38D2">
      <w:pPr>
        <w:tabs>
          <w:tab w:val="left" w:pos="284"/>
        </w:tabs>
        <w:ind w:left="284" w:hanging="284"/>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 xml:space="preserve">Quale </w:t>
      </w:r>
      <w:r w:rsidRPr="005B38D2">
        <w:rPr>
          <w:rFonts w:ascii="Arial" w:hAnsi="Arial"/>
          <w:bCs/>
          <w:sz w:val="20"/>
          <w:szCs w:val="20"/>
          <w:lang w:val="it-IT"/>
        </w:rPr>
        <w:t>indennizzo</w:t>
      </w:r>
      <w:r w:rsidRPr="005B38D2">
        <w:rPr>
          <w:rFonts w:ascii="Arial" w:hAnsi="Arial"/>
          <w:sz w:val="20"/>
          <w:szCs w:val="20"/>
          <w:lang w:val="it-IT"/>
        </w:rPr>
        <w:t xml:space="preserve"> per </w:t>
      </w:r>
      <w:proofErr w:type="spellStart"/>
      <w:r w:rsidRPr="005B38D2">
        <w:rPr>
          <w:rFonts w:ascii="Arial" w:hAnsi="Arial"/>
          <w:sz w:val="20"/>
          <w:szCs w:val="20"/>
          <w:lang w:val="it-IT"/>
        </w:rPr>
        <w:t>congodimenti</w:t>
      </w:r>
      <w:proofErr w:type="spellEnd"/>
      <w:r w:rsidRPr="005B38D2">
        <w:rPr>
          <w:rFonts w:ascii="Arial" w:hAnsi="Arial"/>
          <w:sz w:val="20"/>
          <w:szCs w:val="20"/>
          <w:lang w:val="it-IT"/>
        </w:rPr>
        <w:t xml:space="preserve"> concessi mediante concessioni o autorizzazioni per l'uso pub</w:t>
      </w:r>
      <w:r w:rsidRPr="005B38D2">
        <w:rPr>
          <w:rFonts w:ascii="Arial" w:hAnsi="Arial"/>
          <w:sz w:val="20"/>
          <w:szCs w:val="20"/>
          <w:lang w:val="it-IT"/>
        </w:rPr>
        <w:softHyphen/>
        <w:t xml:space="preserve">blico accresciuto, il Comune riscuote tasse che di norma corrispondono al valore del </w:t>
      </w:r>
      <w:proofErr w:type="spellStart"/>
      <w:r w:rsidRPr="005B38D2">
        <w:rPr>
          <w:rFonts w:ascii="Arial" w:hAnsi="Arial"/>
          <w:sz w:val="20"/>
          <w:szCs w:val="20"/>
          <w:lang w:val="it-IT"/>
        </w:rPr>
        <w:t>congodi</w:t>
      </w:r>
      <w:r w:rsidRPr="005B38D2">
        <w:rPr>
          <w:rFonts w:ascii="Arial" w:hAnsi="Arial"/>
          <w:sz w:val="20"/>
          <w:szCs w:val="20"/>
          <w:lang w:val="it-IT"/>
        </w:rPr>
        <w:softHyphen/>
        <w:t>mento</w:t>
      </w:r>
      <w:proofErr w:type="spellEnd"/>
      <w:r w:rsidRPr="005B38D2">
        <w:rPr>
          <w:rFonts w:ascii="Arial" w:hAnsi="Arial"/>
          <w:sz w:val="20"/>
          <w:szCs w:val="20"/>
          <w:lang w:val="it-IT"/>
        </w:rPr>
        <w:t>.</w:t>
      </w:r>
    </w:p>
    <w:p w:rsidR="005B38D2" w:rsidRPr="005B38D2" w:rsidRDefault="005B38D2" w:rsidP="005B38D2">
      <w:pPr>
        <w:tabs>
          <w:tab w:val="left" w:pos="284"/>
          <w:tab w:val="left" w:pos="709"/>
        </w:tabs>
        <w:jc w:val="both"/>
        <w:rPr>
          <w:rFonts w:ascii="Arial" w:hAnsi="Arial" w:cs="Arial"/>
          <w:sz w:val="20"/>
          <w:szCs w:val="20"/>
          <w:lang w:val="it-IT"/>
        </w:rPr>
      </w:pPr>
    </w:p>
    <w:p w:rsidR="001248E9" w:rsidRDefault="001248E9">
      <w:pPr>
        <w:rPr>
          <w:rFonts w:ascii="Arial" w:hAnsi="Arial" w:cs="Arial"/>
          <w:sz w:val="20"/>
          <w:szCs w:val="20"/>
          <w:lang w:val="it-IT"/>
        </w:rPr>
      </w:pPr>
      <w:r>
        <w:rPr>
          <w:rFonts w:ascii="Arial" w:hAnsi="Arial" w:cs="Arial"/>
          <w:sz w:val="20"/>
          <w:szCs w:val="20"/>
          <w:lang w:val="it-IT"/>
        </w:rPr>
        <w:br w:type="page"/>
      </w:r>
    </w:p>
    <w:p w:rsidR="005B38D2" w:rsidRPr="005B38D2" w:rsidRDefault="005B38D2" w:rsidP="004F4F09">
      <w:pPr>
        <w:pStyle w:val="TitelArtikel"/>
        <w:ind w:hanging="720"/>
        <w:rPr>
          <w:lang w:val="it-IT"/>
        </w:rPr>
      </w:pPr>
      <w:bookmarkStart w:id="75" w:name="_Toc517958344"/>
      <w:r w:rsidRPr="005B38D2">
        <w:rPr>
          <w:lang w:val="it-IT"/>
        </w:rPr>
        <w:lastRenderedPageBreak/>
        <w:t>Contributi preferenziali</w:t>
      </w:r>
      <w:bookmarkEnd w:id="75"/>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 xml:space="preserve">Se il Comune realizza opere o infrastrutture da cui determinate persone traggono un vantaggio particolare </w:t>
      </w:r>
      <w:r w:rsidRPr="005B38D2">
        <w:rPr>
          <w:rFonts w:ascii="Arial" w:hAnsi="Arial"/>
          <w:bCs/>
          <w:sz w:val="20"/>
          <w:szCs w:val="20"/>
          <w:lang w:val="it-IT"/>
        </w:rPr>
        <w:t>o</w:t>
      </w:r>
      <w:r w:rsidRPr="005B38D2">
        <w:rPr>
          <w:rFonts w:ascii="Arial" w:hAnsi="Arial"/>
          <w:sz w:val="20"/>
          <w:szCs w:val="20"/>
          <w:lang w:val="it-IT"/>
        </w:rPr>
        <w:t xml:space="preserve"> che generano un plusvalore per determinati beni, a norma della legislazione canto</w:t>
      </w:r>
      <w:r w:rsidRPr="005B38D2">
        <w:rPr>
          <w:rFonts w:ascii="Arial" w:hAnsi="Arial"/>
          <w:sz w:val="20"/>
          <w:szCs w:val="20"/>
          <w:lang w:val="it-IT"/>
        </w:rPr>
        <w:softHyphen/>
        <w:t xml:space="preserve">nale ed eventualmente di leggi comunali speciali esso può riscuotere un contributo alle spese dell'opera, corrispondente a questo vantaggio. </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4F4F09">
      <w:pPr>
        <w:pStyle w:val="TitelArtikel"/>
        <w:ind w:hanging="720"/>
        <w:rPr>
          <w:lang w:val="it-IT"/>
        </w:rPr>
      </w:pPr>
      <w:bookmarkStart w:id="76" w:name="_Toc517958345"/>
      <w:r w:rsidRPr="005B38D2">
        <w:rPr>
          <w:lang w:val="it-IT"/>
        </w:rPr>
        <w:t>Tasse</w:t>
      </w:r>
      <w:bookmarkEnd w:id="76"/>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Comune può riscuotere tasse dagli utenti delle opere, imprese e infrastrutture da esso realizzate e gestite, il cui ammontare si orienta agli atti normativi comunali in materia.</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Quale indennizzo per un determinato servizio richiesto all'amministrazione comunale o per l'esecu</w:t>
      </w:r>
      <w:r w:rsidRPr="005B38D2">
        <w:rPr>
          <w:rFonts w:ascii="Arial" w:hAnsi="Arial"/>
          <w:sz w:val="20"/>
          <w:szCs w:val="20"/>
          <w:lang w:val="it-IT"/>
        </w:rPr>
        <w:softHyphen/>
        <w:t>zione di un determinato atto dell'autorità (ad es. rilascio di autorizzazioni), il Comune può riscuotere tasse amministrative.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3</w:t>
      </w:r>
      <w:r w:rsidRPr="005B38D2">
        <w:rPr>
          <w:rFonts w:ascii="Arial" w:hAnsi="Arial"/>
          <w:sz w:val="20"/>
          <w:szCs w:val="20"/>
          <w:lang w:val="it-IT"/>
        </w:rPr>
        <w:tab/>
        <w:t xml:space="preserve">Di norma, l'ammontare </w:t>
      </w:r>
      <w:r w:rsidRPr="005B38D2">
        <w:rPr>
          <w:rFonts w:ascii="Arial" w:hAnsi="Arial"/>
          <w:bCs/>
          <w:sz w:val="20"/>
          <w:szCs w:val="20"/>
          <w:lang w:val="it-IT"/>
        </w:rPr>
        <w:t>delle</w:t>
      </w:r>
      <w:r w:rsidRPr="005B38D2">
        <w:rPr>
          <w:rFonts w:ascii="Arial" w:hAnsi="Arial"/>
          <w:sz w:val="20"/>
          <w:szCs w:val="20"/>
          <w:lang w:val="it-IT"/>
        </w:rPr>
        <w:t xml:space="preserve"> tasse deve essere stabilito in modo tale che per il beneficiario esso corrisponda al valore della prestazione fornita e che l'onere del Comune possa essere coperto.</w:t>
      </w:r>
      <w:r w:rsidRPr="005B38D2">
        <w:rPr>
          <w:rFonts w:ascii="Arial" w:hAnsi="Arial" w:cs="Arial"/>
          <w:sz w:val="20"/>
          <w:szCs w:val="20"/>
          <w:lang w:val="it-IT"/>
        </w:rPr>
        <w:t xml:space="preserve"> </w:t>
      </w:r>
    </w:p>
    <w:p w:rsidR="005B38D2" w:rsidRPr="005B38D2" w:rsidRDefault="005B38D2" w:rsidP="005B38D2">
      <w:pPr>
        <w:tabs>
          <w:tab w:val="left" w:pos="709"/>
        </w:tabs>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p>
    <w:p w:rsidR="005B38D2" w:rsidRPr="005B38D2" w:rsidRDefault="005B38D2" w:rsidP="004F4F09">
      <w:pPr>
        <w:pStyle w:val="TitelArtikel"/>
        <w:ind w:hanging="720"/>
        <w:rPr>
          <w:lang w:val="it-IT"/>
        </w:rPr>
      </w:pPr>
      <w:bookmarkStart w:id="77" w:name="_Toc517958346"/>
      <w:r w:rsidRPr="005B38D2">
        <w:rPr>
          <w:lang w:val="it-IT"/>
        </w:rPr>
        <w:t>Imposte</w:t>
      </w:r>
      <w:bookmarkEnd w:id="77"/>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Comune riscuote imposte a norma della legislazione comunale sulle imposte. Per il Comune vale sussidiariamente la legislazione cantonale sulle imposte.</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709"/>
        </w:tabs>
        <w:rPr>
          <w:rFonts w:ascii="Arial" w:hAnsi="Arial" w:cs="Arial"/>
          <w:sz w:val="20"/>
          <w:szCs w:val="20"/>
          <w:lang w:val="it-IT"/>
        </w:rPr>
      </w:pPr>
    </w:p>
    <w:p w:rsidR="005B38D2" w:rsidRPr="00711E6D" w:rsidRDefault="005B38D2" w:rsidP="00B93334">
      <w:pPr>
        <w:pStyle w:val="TitelGross"/>
        <w:ind w:hanging="436"/>
        <w:rPr>
          <w:sz w:val="24"/>
          <w:szCs w:val="24"/>
          <w:lang w:val="it-IT"/>
        </w:rPr>
      </w:pPr>
      <w:bookmarkStart w:id="78" w:name="_Toc517958347"/>
      <w:r w:rsidRPr="00711E6D">
        <w:rPr>
          <w:sz w:val="24"/>
          <w:szCs w:val="24"/>
          <w:lang w:val="it-IT"/>
        </w:rPr>
        <w:t>Disposizioni finali</w:t>
      </w:r>
      <w:bookmarkEnd w:id="78"/>
    </w:p>
    <w:p w:rsidR="005B38D2" w:rsidRPr="005B38D2" w:rsidRDefault="005B38D2" w:rsidP="005B38D2">
      <w:pPr>
        <w:tabs>
          <w:tab w:val="left" w:pos="284"/>
          <w:tab w:val="left" w:pos="709"/>
        </w:tabs>
        <w:jc w:val="both"/>
        <w:rPr>
          <w:rFonts w:ascii="Arial" w:hAnsi="Arial" w:cs="Arial"/>
          <w:sz w:val="20"/>
          <w:szCs w:val="20"/>
        </w:rPr>
      </w:pPr>
    </w:p>
    <w:p w:rsidR="005B38D2" w:rsidRPr="005B38D2" w:rsidRDefault="005B38D2" w:rsidP="004F4F09">
      <w:pPr>
        <w:pStyle w:val="TitelArtikel"/>
        <w:ind w:hanging="720"/>
        <w:rPr>
          <w:lang w:val="it-IT"/>
        </w:rPr>
      </w:pPr>
      <w:bookmarkStart w:id="79" w:name="_Toc517958348"/>
      <w:r w:rsidRPr="005B38D2">
        <w:rPr>
          <w:lang w:val="it-IT"/>
        </w:rPr>
        <w:t>Revisione</w:t>
      </w:r>
      <w:bookmarkEnd w:id="79"/>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Il presente statuto può essere sottoposto in qualsiasi momento a revisione totale o parziale.</w:t>
      </w:r>
    </w:p>
    <w:p w:rsidR="005B38D2" w:rsidRDefault="005B38D2" w:rsidP="005B38D2">
      <w:pPr>
        <w:tabs>
          <w:tab w:val="left" w:pos="709"/>
        </w:tabs>
        <w:rPr>
          <w:rFonts w:ascii="Arial" w:hAnsi="Arial" w:cs="Arial"/>
          <w:sz w:val="20"/>
          <w:szCs w:val="20"/>
          <w:lang w:val="it-IT"/>
        </w:rPr>
      </w:pPr>
    </w:p>
    <w:p w:rsidR="007D3397" w:rsidRPr="005B38D2" w:rsidRDefault="007D3397" w:rsidP="005B38D2">
      <w:pPr>
        <w:tabs>
          <w:tab w:val="left" w:pos="709"/>
        </w:tabs>
        <w:rPr>
          <w:rFonts w:ascii="Arial" w:hAnsi="Arial" w:cs="Arial"/>
          <w:sz w:val="20"/>
          <w:szCs w:val="20"/>
          <w:lang w:val="it-IT"/>
        </w:rPr>
      </w:pPr>
    </w:p>
    <w:p w:rsidR="005B38D2" w:rsidRPr="005B38D2" w:rsidRDefault="005B38D2" w:rsidP="004F4F09">
      <w:pPr>
        <w:pStyle w:val="TitelArtikel"/>
        <w:ind w:hanging="720"/>
        <w:rPr>
          <w:lang w:val="it-IT"/>
        </w:rPr>
      </w:pPr>
      <w:bookmarkStart w:id="80" w:name="_Toc517958349"/>
      <w:r w:rsidRPr="005B38D2">
        <w:rPr>
          <w:lang w:val="it-IT"/>
        </w:rPr>
        <w:t>Entrata in vigore</w:t>
      </w:r>
      <w:bookmarkEnd w:id="80"/>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r>
      <w:r w:rsidRPr="005B38D2">
        <w:rPr>
          <w:rFonts w:ascii="Arial" w:hAnsi="Arial"/>
          <w:bCs/>
          <w:sz w:val="20"/>
          <w:szCs w:val="20"/>
          <w:lang w:val="it-IT"/>
        </w:rPr>
        <w:t>Il presente</w:t>
      </w:r>
      <w:r w:rsidRPr="005B38D2">
        <w:rPr>
          <w:rFonts w:ascii="Arial" w:hAnsi="Arial"/>
          <w:sz w:val="20"/>
          <w:szCs w:val="20"/>
          <w:lang w:val="it-IT"/>
        </w:rPr>
        <w:t xml:space="preserve"> statuto nonché tutte le modifiche successive entrano in vigore con la loro accettazione in occasione della votazione alle urne. Esso sostituisce lo statuto del …, incluse le revisioni parziali successive.</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s>
        <w:ind w:left="284" w:hanging="284"/>
        <w:jc w:val="both"/>
        <w:rPr>
          <w:rFonts w:ascii="Arial" w:hAnsi="Arial" w:cs="Arial"/>
          <w:sz w:val="20"/>
          <w:szCs w:val="20"/>
          <w:lang w:val="it-IT"/>
        </w:rPr>
      </w:pPr>
      <w:r w:rsidRPr="005B38D2">
        <w:rPr>
          <w:rFonts w:ascii="Arial" w:hAnsi="Arial"/>
          <w:sz w:val="20"/>
          <w:szCs w:val="20"/>
          <w:vertAlign w:val="superscript"/>
          <w:lang w:val="it-IT"/>
        </w:rPr>
        <w:t>2</w:t>
      </w:r>
      <w:r w:rsidRPr="005B38D2">
        <w:rPr>
          <w:rFonts w:ascii="Arial" w:hAnsi="Arial"/>
          <w:sz w:val="20"/>
          <w:szCs w:val="20"/>
          <w:lang w:val="it-IT"/>
        </w:rPr>
        <w:tab/>
        <w:t>Esso deve essere sottoposto al Governo per approvazione. Ciò vale anche per ogni successiva modifica dello statuto.</w:t>
      </w:r>
    </w:p>
    <w:p w:rsidR="005B38D2" w:rsidRPr="005B38D2" w:rsidRDefault="005B38D2" w:rsidP="005B38D2">
      <w:pPr>
        <w:tabs>
          <w:tab w:val="left" w:pos="284"/>
          <w:tab w:val="left" w:pos="709"/>
        </w:tabs>
        <w:jc w:val="both"/>
        <w:rPr>
          <w:rFonts w:ascii="Arial" w:hAnsi="Arial" w:cs="Arial"/>
          <w:sz w:val="20"/>
          <w:szCs w:val="20"/>
          <w:lang w:val="it-CH"/>
        </w:rPr>
      </w:pPr>
    </w:p>
    <w:p w:rsidR="005B38D2" w:rsidRPr="005B38D2" w:rsidRDefault="005B38D2" w:rsidP="005B38D2">
      <w:pPr>
        <w:tabs>
          <w:tab w:val="left" w:pos="284"/>
          <w:tab w:val="left" w:pos="709"/>
        </w:tabs>
        <w:jc w:val="both"/>
        <w:rPr>
          <w:rFonts w:ascii="Arial" w:hAnsi="Arial" w:cs="Arial"/>
          <w:sz w:val="20"/>
          <w:szCs w:val="20"/>
          <w:lang w:val="it-CH"/>
        </w:rPr>
      </w:pPr>
    </w:p>
    <w:p w:rsidR="005B38D2" w:rsidRPr="005B38D2" w:rsidRDefault="005B38D2" w:rsidP="004F4F09">
      <w:pPr>
        <w:pStyle w:val="TitelArtikel"/>
        <w:ind w:hanging="720"/>
        <w:rPr>
          <w:lang w:val="it-IT"/>
        </w:rPr>
      </w:pPr>
      <w:bookmarkStart w:id="81" w:name="_Toc517958350"/>
      <w:r w:rsidRPr="005B38D2">
        <w:rPr>
          <w:lang w:val="it-IT"/>
        </w:rPr>
        <w:t>Disposizioni transitorie</w:t>
      </w:r>
      <w:bookmarkEnd w:id="81"/>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142"/>
        </w:tabs>
        <w:ind w:left="142" w:hanging="142"/>
        <w:jc w:val="both"/>
        <w:rPr>
          <w:rFonts w:ascii="Arial" w:hAnsi="Arial" w:cs="Arial"/>
          <w:b/>
          <w:sz w:val="20"/>
          <w:szCs w:val="20"/>
          <w:lang w:val="it-IT"/>
        </w:rPr>
      </w:pPr>
      <w:r w:rsidRPr="005B38D2">
        <w:rPr>
          <w:rFonts w:ascii="Arial" w:hAnsi="Arial"/>
          <w:sz w:val="20"/>
          <w:szCs w:val="20"/>
          <w:vertAlign w:val="superscript"/>
          <w:lang w:val="it-IT"/>
        </w:rPr>
        <w:t>1</w:t>
      </w:r>
      <w:r w:rsidRPr="005B38D2">
        <w:rPr>
          <w:rFonts w:ascii="Arial" w:hAnsi="Arial"/>
          <w:sz w:val="20"/>
          <w:szCs w:val="20"/>
          <w:lang w:val="it-IT"/>
        </w:rPr>
        <w:tab/>
        <w:t>…</w:t>
      </w: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709"/>
          <w:tab w:val="left" w:pos="2552"/>
        </w:tabs>
        <w:spacing w:line="120" w:lineRule="exact"/>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 w:val="left" w:pos="3686"/>
        </w:tabs>
        <w:rPr>
          <w:rFonts w:ascii="Arial" w:hAnsi="Arial" w:cs="Arial"/>
          <w:sz w:val="20"/>
          <w:szCs w:val="20"/>
          <w:lang w:val="it-IT"/>
        </w:rPr>
      </w:pPr>
      <w:r w:rsidRPr="005B38D2">
        <w:rPr>
          <w:rFonts w:ascii="Arial" w:hAnsi="Arial"/>
          <w:sz w:val="20"/>
          <w:szCs w:val="20"/>
          <w:lang w:val="it-IT"/>
        </w:rPr>
        <w:t>Il sindaco</w:t>
      </w:r>
      <w:r w:rsidRPr="005B38D2">
        <w:rPr>
          <w:rFonts w:ascii="Arial" w:hAnsi="Arial"/>
          <w:sz w:val="20"/>
          <w:szCs w:val="20"/>
          <w:lang w:val="it-IT"/>
        </w:rPr>
        <w:tab/>
        <w:t xml:space="preserve">Il segretario comunale </w:t>
      </w:r>
    </w:p>
    <w:p w:rsidR="005B38D2" w:rsidRPr="005B38D2" w:rsidRDefault="005B38D2" w:rsidP="005B38D2">
      <w:pPr>
        <w:tabs>
          <w:tab w:val="left" w:pos="284"/>
          <w:tab w:val="left" w:pos="709"/>
          <w:tab w:val="left" w:pos="3969"/>
        </w:tabs>
        <w:jc w:val="both"/>
        <w:rPr>
          <w:rFonts w:ascii="Arial" w:hAnsi="Arial" w:cs="Arial"/>
          <w:sz w:val="20"/>
          <w:szCs w:val="20"/>
          <w:lang w:val="it-IT"/>
        </w:rPr>
      </w:pPr>
    </w:p>
    <w:p w:rsidR="005B38D2" w:rsidRPr="005B38D2" w:rsidRDefault="005B38D2" w:rsidP="005B38D2">
      <w:pPr>
        <w:tabs>
          <w:tab w:val="left" w:pos="284"/>
          <w:tab w:val="left" w:pos="709"/>
          <w:tab w:val="left" w:pos="3969"/>
        </w:tabs>
        <w:jc w:val="both"/>
        <w:rPr>
          <w:rFonts w:ascii="Arial" w:hAnsi="Arial" w:cs="Arial"/>
          <w:sz w:val="20"/>
          <w:szCs w:val="20"/>
          <w:lang w:val="it-IT"/>
        </w:rPr>
      </w:pPr>
    </w:p>
    <w:p w:rsidR="005B38D2" w:rsidRPr="005B38D2" w:rsidRDefault="005B38D2" w:rsidP="005B38D2">
      <w:pPr>
        <w:tabs>
          <w:tab w:val="left" w:pos="284"/>
          <w:tab w:val="left" w:pos="709"/>
          <w:tab w:val="left" w:pos="3686"/>
        </w:tabs>
        <w:jc w:val="both"/>
        <w:rPr>
          <w:rFonts w:ascii="Arial" w:hAnsi="Arial" w:cs="Arial"/>
          <w:sz w:val="20"/>
          <w:szCs w:val="20"/>
          <w:lang w:val="it-IT"/>
        </w:rPr>
      </w:pPr>
      <w:r w:rsidRPr="005B38D2">
        <w:rPr>
          <w:rFonts w:ascii="Arial" w:hAnsi="Arial"/>
          <w:sz w:val="20"/>
          <w:szCs w:val="20"/>
          <w:lang w:val="it-IT"/>
        </w:rPr>
        <w:t>……………………………………</w:t>
      </w:r>
      <w:r w:rsidRPr="005B38D2">
        <w:rPr>
          <w:rFonts w:ascii="Arial" w:hAnsi="Arial"/>
          <w:sz w:val="20"/>
          <w:szCs w:val="20"/>
          <w:lang w:val="it-IT"/>
        </w:rPr>
        <w:tab/>
        <w:t>…………………………………..</w:t>
      </w: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284"/>
          <w:tab w:val="left" w:pos="709"/>
        </w:tabs>
        <w:jc w:val="both"/>
        <w:rPr>
          <w:rFonts w:ascii="Arial" w:hAnsi="Arial" w:cs="Arial"/>
          <w:sz w:val="20"/>
          <w:szCs w:val="20"/>
          <w:lang w:val="it-IT"/>
        </w:rPr>
      </w:pPr>
    </w:p>
    <w:p w:rsidR="005B38D2" w:rsidRPr="005B38D2" w:rsidRDefault="005B38D2" w:rsidP="005B38D2">
      <w:pPr>
        <w:tabs>
          <w:tab w:val="left" w:pos="0"/>
          <w:tab w:val="left" w:pos="709"/>
        </w:tabs>
        <w:jc w:val="both"/>
        <w:rPr>
          <w:rFonts w:ascii="Arial" w:hAnsi="Arial" w:cs="Arial"/>
          <w:sz w:val="20"/>
          <w:szCs w:val="20"/>
          <w:lang w:val="it-IT"/>
        </w:rPr>
      </w:pPr>
      <w:r w:rsidRPr="005B38D2">
        <w:rPr>
          <w:rFonts w:ascii="Arial" w:hAnsi="Arial"/>
          <w:sz w:val="20"/>
          <w:szCs w:val="20"/>
          <w:lang w:val="it-IT"/>
        </w:rPr>
        <w:t>Deciso in occasione della votazione alle urne del … e approvato dal Governo con decreto del ....</w:t>
      </w:r>
    </w:p>
    <w:p w:rsidR="005B38D2" w:rsidRPr="005B38D2" w:rsidRDefault="005B38D2" w:rsidP="005B38D2">
      <w:pPr>
        <w:tabs>
          <w:tab w:val="left" w:pos="284"/>
          <w:tab w:val="left" w:pos="709"/>
        </w:tabs>
        <w:jc w:val="both"/>
        <w:rPr>
          <w:rFonts w:ascii="Arial" w:hAnsi="Arial" w:cs="Arial"/>
          <w:sz w:val="20"/>
          <w:szCs w:val="20"/>
          <w:lang w:val="it-IT"/>
        </w:rPr>
      </w:pPr>
    </w:p>
    <w:p w:rsidR="00941F5A" w:rsidRPr="00627595" w:rsidRDefault="00941F5A" w:rsidP="00F508E1">
      <w:pPr>
        <w:pStyle w:val="StandardWeb"/>
        <w:tabs>
          <w:tab w:val="left" w:pos="0"/>
          <w:tab w:val="left" w:pos="709"/>
        </w:tabs>
        <w:spacing w:before="0" w:after="0" w:afterAutospacing="0"/>
        <w:jc w:val="both"/>
        <w:rPr>
          <w:rFonts w:ascii="Arial" w:hAnsi="Arial" w:cs="Arial"/>
          <w:sz w:val="20"/>
          <w:szCs w:val="20"/>
          <w:lang w:val="de-CH"/>
        </w:rPr>
      </w:pPr>
    </w:p>
    <w:sectPr w:rsidR="00941F5A" w:rsidRPr="00627595" w:rsidSect="00FD1008">
      <w:headerReference w:type="default" r:id="rId15"/>
      <w:headerReference w:type="first" r:id="rId16"/>
      <w:footerReference w:type="first" r:id="rId17"/>
      <w:pgSz w:w="11906" w:h="16838" w:code="9"/>
      <w:pgMar w:top="1134"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46" w:rsidRDefault="000F2D46">
      <w:r>
        <w:separator/>
      </w:r>
    </w:p>
  </w:endnote>
  <w:endnote w:type="continuationSeparator" w:id="0">
    <w:p w:rsidR="000F2D46" w:rsidRDefault="000F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46" w:rsidRPr="007B6113" w:rsidRDefault="000F2D46" w:rsidP="007B6113">
    <w:pPr>
      <w:pStyle w:val="Fuzeile"/>
      <w:framePr w:wrap="around" w:vAnchor="text" w:hAnchor="margin" w:xAlign="outside" w:y="1"/>
      <w:rPr>
        <w:rStyle w:val="Seitenzahl"/>
        <w:rFonts w:ascii="Arial" w:hAnsi="Arial" w:cs="Arial"/>
        <w:sz w:val="20"/>
        <w:szCs w:val="20"/>
      </w:rPr>
    </w:pPr>
    <w:r w:rsidRPr="007B6113">
      <w:rPr>
        <w:rStyle w:val="Seitenzahl"/>
        <w:rFonts w:ascii="Arial" w:hAnsi="Arial" w:cs="Arial"/>
        <w:sz w:val="20"/>
        <w:szCs w:val="20"/>
      </w:rPr>
      <w:fldChar w:fldCharType="begin"/>
    </w:r>
    <w:r w:rsidRPr="007B6113">
      <w:rPr>
        <w:rStyle w:val="Seitenzahl"/>
        <w:rFonts w:ascii="Arial" w:hAnsi="Arial" w:cs="Arial"/>
        <w:sz w:val="20"/>
        <w:szCs w:val="20"/>
      </w:rPr>
      <w:instrText xml:space="preserve">PAGE  </w:instrText>
    </w:r>
    <w:r w:rsidRPr="007B6113">
      <w:rPr>
        <w:rStyle w:val="Seitenzahl"/>
        <w:rFonts w:ascii="Arial" w:hAnsi="Arial" w:cs="Arial"/>
        <w:sz w:val="20"/>
        <w:szCs w:val="20"/>
      </w:rPr>
      <w:fldChar w:fldCharType="separate"/>
    </w:r>
    <w:r>
      <w:rPr>
        <w:rStyle w:val="Seitenzahl"/>
        <w:rFonts w:ascii="Arial" w:hAnsi="Arial" w:cs="Arial"/>
        <w:noProof/>
        <w:sz w:val="20"/>
        <w:szCs w:val="20"/>
      </w:rPr>
      <w:t>2</w:t>
    </w:r>
    <w:r w:rsidRPr="007B6113">
      <w:rPr>
        <w:rStyle w:val="Seitenzahl"/>
        <w:rFonts w:ascii="Arial" w:hAnsi="Arial" w:cs="Arial"/>
        <w:sz w:val="20"/>
        <w:szCs w:val="20"/>
      </w:rPr>
      <w:fldChar w:fldCharType="end"/>
    </w:r>
  </w:p>
  <w:p w:rsidR="000F2D46" w:rsidRDefault="000F2D46" w:rsidP="007B6113">
    <w:pPr>
      <w:pStyle w:val="Fuzeile"/>
      <w:ind w:right="360" w:firstLine="360"/>
    </w:pPr>
  </w:p>
  <w:p w:rsidR="000F2D46" w:rsidRDefault="000F2D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84397"/>
      <w:docPartObj>
        <w:docPartGallery w:val="Page Numbers (Bottom of Page)"/>
        <w:docPartUnique/>
      </w:docPartObj>
    </w:sdtPr>
    <w:sdtEndPr>
      <w:rPr>
        <w:rFonts w:ascii="Arial" w:hAnsi="Arial" w:cs="Arial"/>
        <w:sz w:val="18"/>
        <w:szCs w:val="18"/>
      </w:rPr>
    </w:sdtEndPr>
    <w:sdtContent>
      <w:p w:rsidR="000F2D46" w:rsidRPr="006B583F" w:rsidRDefault="000F2D46" w:rsidP="002778F1">
        <w:pPr>
          <w:pStyle w:val="Fuzeile"/>
          <w:jc w:val="right"/>
          <w:rPr>
            <w:rFonts w:ascii="Arial" w:hAnsi="Arial" w:cs="Arial"/>
            <w:sz w:val="18"/>
            <w:szCs w:val="18"/>
          </w:rPr>
        </w:pPr>
        <w:r w:rsidRPr="006B583F">
          <w:rPr>
            <w:rFonts w:ascii="Arial" w:hAnsi="Arial" w:cs="Arial"/>
            <w:sz w:val="18"/>
            <w:szCs w:val="18"/>
          </w:rPr>
          <w:fldChar w:fldCharType="begin"/>
        </w:r>
        <w:r w:rsidRPr="006B583F">
          <w:rPr>
            <w:rFonts w:ascii="Arial" w:hAnsi="Arial" w:cs="Arial"/>
            <w:sz w:val="18"/>
            <w:szCs w:val="18"/>
          </w:rPr>
          <w:instrText>PAGE   \* MERGEFORMAT</w:instrText>
        </w:r>
        <w:r w:rsidRPr="006B583F">
          <w:rPr>
            <w:rFonts w:ascii="Arial" w:hAnsi="Arial" w:cs="Arial"/>
            <w:sz w:val="18"/>
            <w:szCs w:val="18"/>
          </w:rPr>
          <w:fldChar w:fldCharType="separate"/>
        </w:r>
        <w:r w:rsidR="00E75D45" w:rsidRPr="00E75D45">
          <w:rPr>
            <w:rFonts w:ascii="Arial" w:hAnsi="Arial" w:cs="Arial"/>
            <w:noProof/>
            <w:sz w:val="18"/>
            <w:szCs w:val="18"/>
            <w:lang w:val="de-DE"/>
          </w:rPr>
          <w:t>13</w:t>
        </w:r>
        <w:r w:rsidRPr="006B583F">
          <w:rPr>
            <w:rFonts w:ascii="Arial" w:hAnsi="Arial" w:cs="Arial"/>
            <w:sz w:val="18"/>
            <w:szCs w:val="18"/>
          </w:rPr>
          <w:fldChar w:fldCharType="end"/>
        </w:r>
      </w:p>
    </w:sdtContent>
  </w:sdt>
  <w:p w:rsidR="000F2D46" w:rsidRDefault="000F2D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46" w:rsidRPr="00041F7D" w:rsidRDefault="00E75D45" w:rsidP="007C459C">
    <w:pPr>
      <w:pStyle w:val="Fuzeile"/>
      <w:jc w:val="right"/>
      <w:rPr>
        <w:color w:val="808080" w:themeColor="background1" w:themeShade="80"/>
        <w:sz w:val="18"/>
        <w:szCs w:val="18"/>
      </w:rPr>
    </w:pPr>
    <w:r>
      <w:rPr>
        <w:color w:val="808080" w:themeColor="background1" w:themeShade="8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46" w:rsidRDefault="000F2D46">
      <w:r>
        <w:separator/>
      </w:r>
    </w:p>
  </w:footnote>
  <w:footnote w:type="continuationSeparator" w:id="0">
    <w:p w:rsidR="000F2D46" w:rsidRDefault="000F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46" w:rsidRDefault="000F2D46" w:rsidP="00F7369F">
    <w:pPr>
      <w:pStyle w:val="Kopfzeile"/>
      <w:pBdr>
        <w:bottom w:val="single" w:sz="4" w:space="1" w:color="auto"/>
      </w:pBdr>
    </w:pPr>
    <w:r>
      <w:t>Gemeindeverfassung</w:t>
    </w:r>
  </w:p>
  <w:p w:rsidR="000F2D46" w:rsidRDefault="000F2D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46" w:rsidRPr="00A358F3" w:rsidRDefault="000F2D46" w:rsidP="00A358F3">
    <w:pPr>
      <w:pStyle w:val="Kopfzeile"/>
      <w:rPr>
        <w:color w:val="A6A6A6" w:themeColor="background1" w:themeShade="A6"/>
        <w:sz w:val="20"/>
        <w:szCs w:val="20"/>
      </w:rPr>
    </w:pPr>
    <w:r>
      <w:rPr>
        <w:rFonts w:ascii="Arial" w:hAnsi="Arial"/>
        <w:color w:val="A6A6A6" w:themeColor="background1" w:themeShade="A6"/>
        <w:sz w:val="20"/>
        <w:szCs w:val="20"/>
        <w:lang w:val="it-IT"/>
      </w:rPr>
      <w:t>S</w:t>
    </w:r>
    <w:r w:rsidRPr="00A358F3">
      <w:rPr>
        <w:rFonts w:ascii="Arial" w:hAnsi="Arial"/>
        <w:color w:val="A6A6A6" w:themeColor="background1" w:themeShade="A6"/>
        <w:sz w:val="20"/>
        <w:szCs w:val="20"/>
        <w:lang w:val="it-IT"/>
      </w:rPr>
      <w:t>tatuto comunale</w:t>
    </w:r>
  </w:p>
  <w:p w:rsidR="000F2D46" w:rsidRDefault="000F2D46" w:rsidP="002B1DB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D46" w:rsidRPr="00A358F3" w:rsidRDefault="000F2D46" w:rsidP="00A358F3">
    <w:pPr>
      <w:pStyle w:val="Kopfzeile"/>
      <w:rPr>
        <w:color w:val="A6A6A6" w:themeColor="background1" w:themeShade="A6"/>
        <w:sz w:val="20"/>
        <w:szCs w:val="20"/>
      </w:rPr>
    </w:pPr>
    <w:r>
      <w:rPr>
        <w:rFonts w:ascii="Arial" w:hAnsi="Arial"/>
        <w:color w:val="A6A6A6" w:themeColor="background1" w:themeShade="A6"/>
        <w:sz w:val="20"/>
        <w:szCs w:val="20"/>
        <w:lang w:val="it-IT"/>
      </w:rPr>
      <w:t>S</w:t>
    </w:r>
    <w:r w:rsidRPr="00A358F3">
      <w:rPr>
        <w:rFonts w:ascii="Arial" w:hAnsi="Arial"/>
        <w:color w:val="A6A6A6" w:themeColor="background1" w:themeShade="A6"/>
        <w:sz w:val="20"/>
        <w:szCs w:val="20"/>
        <w:lang w:val="it-IT"/>
      </w:rPr>
      <w:t>tatuto comunale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798"/>
    <w:multiLevelType w:val="hybridMultilevel"/>
    <w:tmpl w:val="DA6CF1A6"/>
    <w:lvl w:ilvl="0" w:tplc="FB602826">
      <w:start w:val="1"/>
      <w:numFmt w:val="upperLetter"/>
      <w:pStyle w:val="UntertitelMusterV"/>
      <w:lvlText w:val="%1."/>
      <w:lvlJc w:val="left"/>
      <w:pPr>
        <w:ind w:left="720" w:hanging="720"/>
      </w:pPr>
      <w:rPr>
        <w:rFonts w:hint="default"/>
      </w:rPr>
    </w:lvl>
    <w:lvl w:ilvl="1" w:tplc="46AA634E">
      <w:start w:val="1"/>
      <w:numFmt w:val="upperLetter"/>
      <w:lvlText w:val="%2."/>
      <w:lvlJc w:val="left"/>
      <w:pPr>
        <w:ind w:left="1080" w:hanging="360"/>
      </w:pPr>
      <w:rPr>
        <w:rFont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4223447"/>
    <w:multiLevelType w:val="hybridMultilevel"/>
    <w:tmpl w:val="8278B7A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37119F"/>
    <w:multiLevelType w:val="hybridMultilevel"/>
    <w:tmpl w:val="B662581C"/>
    <w:lvl w:ilvl="0" w:tplc="DD1CFEF6">
      <w:start w:val="1"/>
      <w:numFmt w:val="decimal"/>
      <w:lvlText w:val="%1."/>
      <w:lvlJc w:val="left"/>
      <w:pPr>
        <w:ind w:left="1212" w:hanging="360"/>
      </w:pPr>
      <w:rPr>
        <w:rFonts w:hint="default"/>
      </w:rPr>
    </w:lvl>
    <w:lvl w:ilvl="1" w:tplc="08070019" w:tentative="1">
      <w:start w:val="1"/>
      <w:numFmt w:val="lowerLetter"/>
      <w:lvlText w:val="%2."/>
      <w:lvlJc w:val="left"/>
      <w:pPr>
        <w:ind w:left="1932" w:hanging="360"/>
      </w:pPr>
    </w:lvl>
    <w:lvl w:ilvl="2" w:tplc="0807001B" w:tentative="1">
      <w:start w:val="1"/>
      <w:numFmt w:val="lowerRoman"/>
      <w:lvlText w:val="%3."/>
      <w:lvlJc w:val="right"/>
      <w:pPr>
        <w:ind w:left="2652" w:hanging="180"/>
      </w:pPr>
    </w:lvl>
    <w:lvl w:ilvl="3" w:tplc="0807000F" w:tentative="1">
      <w:start w:val="1"/>
      <w:numFmt w:val="decimal"/>
      <w:lvlText w:val="%4."/>
      <w:lvlJc w:val="left"/>
      <w:pPr>
        <w:ind w:left="3372" w:hanging="360"/>
      </w:pPr>
    </w:lvl>
    <w:lvl w:ilvl="4" w:tplc="08070019" w:tentative="1">
      <w:start w:val="1"/>
      <w:numFmt w:val="lowerLetter"/>
      <w:lvlText w:val="%5."/>
      <w:lvlJc w:val="left"/>
      <w:pPr>
        <w:ind w:left="4092" w:hanging="360"/>
      </w:pPr>
    </w:lvl>
    <w:lvl w:ilvl="5" w:tplc="0807001B" w:tentative="1">
      <w:start w:val="1"/>
      <w:numFmt w:val="lowerRoman"/>
      <w:lvlText w:val="%6."/>
      <w:lvlJc w:val="right"/>
      <w:pPr>
        <w:ind w:left="4812" w:hanging="180"/>
      </w:pPr>
    </w:lvl>
    <w:lvl w:ilvl="6" w:tplc="0807000F" w:tentative="1">
      <w:start w:val="1"/>
      <w:numFmt w:val="decimal"/>
      <w:lvlText w:val="%7."/>
      <w:lvlJc w:val="left"/>
      <w:pPr>
        <w:ind w:left="5532" w:hanging="360"/>
      </w:pPr>
    </w:lvl>
    <w:lvl w:ilvl="7" w:tplc="08070019" w:tentative="1">
      <w:start w:val="1"/>
      <w:numFmt w:val="lowerLetter"/>
      <w:lvlText w:val="%8."/>
      <w:lvlJc w:val="left"/>
      <w:pPr>
        <w:ind w:left="6252" w:hanging="360"/>
      </w:pPr>
    </w:lvl>
    <w:lvl w:ilvl="8" w:tplc="0807001B" w:tentative="1">
      <w:start w:val="1"/>
      <w:numFmt w:val="lowerRoman"/>
      <w:lvlText w:val="%9."/>
      <w:lvlJc w:val="right"/>
      <w:pPr>
        <w:ind w:left="6972" w:hanging="180"/>
      </w:pPr>
    </w:lvl>
  </w:abstractNum>
  <w:abstractNum w:abstractNumId="3" w15:restartNumberingAfterBreak="0">
    <w:nsid w:val="0FD057C1"/>
    <w:multiLevelType w:val="hybridMultilevel"/>
    <w:tmpl w:val="846468CC"/>
    <w:lvl w:ilvl="0" w:tplc="3CC6F3B8">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4" w15:restartNumberingAfterBreak="0">
    <w:nsid w:val="11A754F7"/>
    <w:multiLevelType w:val="hybridMultilevel"/>
    <w:tmpl w:val="95F415D4"/>
    <w:lvl w:ilvl="0" w:tplc="6A5495BE">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abstractNum w:abstractNumId="5" w15:restartNumberingAfterBreak="0">
    <w:nsid w:val="130C70B6"/>
    <w:multiLevelType w:val="hybridMultilevel"/>
    <w:tmpl w:val="CA4C74E4"/>
    <w:lvl w:ilvl="0" w:tplc="DA487876">
      <w:start w:val="2"/>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3D6391E"/>
    <w:multiLevelType w:val="hybridMultilevel"/>
    <w:tmpl w:val="CD642B58"/>
    <w:lvl w:ilvl="0" w:tplc="5D48F214">
      <w:start w:val="1"/>
      <w:numFmt w:val="decimal"/>
      <w:lvlText w:val="%1."/>
      <w:lvlJc w:val="left"/>
      <w:pPr>
        <w:tabs>
          <w:tab w:val="num" w:pos="2520"/>
        </w:tabs>
        <w:ind w:left="2520" w:hanging="360"/>
      </w:pPr>
      <w:rPr>
        <w:rFonts w:hint="default"/>
        <w:b w:val="0"/>
        <w:color w:val="auto"/>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7" w15:restartNumberingAfterBreak="0">
    <w:nsid w:val="1D393BCD"/>
    <w:multiLevelType w:val="hybridMultilevel"/>
    <w:tmpl w:val="CF6E39B8"/>
    <w:lvl w:ilvl="0" w:tplc="D3724978">
      <w:start w:val="1"/>
      <w:numFmt w:val="decimal"/>
      <w:lvlText w:val="%1."/>
      <w:lvlJc w:val="left"/>
      <w:pPr>
        <w:tabs>
          <w:tab w:val="num" w:pos="1211"/>
        </w:tabs>
        <w:ind w:left="1211" w:hanging="360"/>
      </w:pPr>
      <w:rPr>
        <w:rFonts w:hint="default"/>
      </w:rPr>
    </w:lvl>
    <w:lvl w:ilvl="1" w:tplc="04070019" w:tentative="1">
      <w:start w:val="1"/>
      <w:numFmt w:val="lowerLetter"/>
      <w:lvlText w:val="%2."/>
      <w:lvlJc w:val="left"/>
      <w:pPr>
        <w:tabs>
          <w:tab w:val="num" w:pos="3600"/>
        </w:tabs>
        <w:ind w:left="3600" w:hanging="360"/>
      </w:pPr>
    </w:lvl>
    <w:lvl w:ilvl="2" w:tplc="0407001B" w:tentative="1">
      <w:start w:val="1"/>
      <w:numFmt w:val="lowerRoman"/>
      <w:lvlText w:val="%3."/>
      <w:lvlJc w:val="right"/>
      <w:pPr>
        <w:tabs>
          <w:tab w:val="num" w:pos="4320"/>
        </w:tabs>
        <w:ind w:left="4320" w:hanging="180"/>
      </w:p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abstractNum w:abstractNumId="8" w15:restartNumberingAfterBreak="0">
    <w:nsid w:val="40C87DBA"/>
    <w:multiLevelType w:val="hybridMultilevel"/>
    <w:tmpl w:val="583A0192"/>
    <w:lvl w:ilvl="0" w:tplc="84B0F7FA">
      <w:start w:val="1"/>
      <w:numFmt w:val="decimal"/>
      <w:pStyle w:val="Artikelberschrift"/>
      <w:lvlText w:val="Art. %1"/>
      <w:lvlJc w:val="left"/>
      <w:pPr>
        <w:ind w:left="720" w:hanging="36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1FC2ABC"/>
    <w:multiLevelType w:val="hybridMultilevel"/>
    <w:tmpl w:val="0CFC5E14"/>
    <w:lvl w:ilvl="0" w:tplc="22A80472">
      <w:start w:val="1"/>
      <w:numFmt w:val="decimal"/>
      <w:lvlText w:val="%1."/>
      <w:lvlJc w:val="left"/>
      <w:pPr>
        <w:ind w:left="2520" w:hanging="360"/>
      </w:pPr>
      <w:rPr>
        <w:rFonts w:hint="default"/>
      </w:rPr>
    </w:lvl>
    <w:lvl w:ilvl="1" w:tplc="08070019" w:tentative="1">
      <w:start w:val="1"/>
      <w:numFmt w:val="lowerLetter"/>
      <w:lvlText w:val="%2."/>
      <w:lvlJc w:val="left"/>
      <w:pPr>
        <w:ind w:left="3240" w:hanging="360"/>
      </w:pPr>
    </w:lvl>
    <w:lvl w:ilvl="2" w:tplc="0807001B" w:tentative="1">
      <w:start w:val="1"/>
      <w:numFmt w:val="lowerRoman"/>
      <w:lvlText w:val="%3."/>
      <w:lvlJc w:val="right"/>
      <w:pPr>
        <w:ind w:left="3960" w:hanging="180"/>
      </w:pPr>
    </w:lvl>
    <w:lvl w:ilvl="3" w:tplc="0807000F" w:tentative="1">
      <w:start w:val="1"/>
      <w:numFmt w:val="decimal"/>
      <w:lvlText w:val="%4."/>
      <w:lvlJc w:val="left"/>
      <w:pPr>
        <w:ind w:left="4680" w:hanging="360"/>
      </w:pPr>
    </w:lvl>
    <w:lvl w:ilvl="4" w:tplc="08070019" w:tentative="1">
      <w:start w:val="1"/>
      <w:numFmt w:val="lowerLetter"/>
      <w:lvlText w:val="%5."/>
      <w:lvlJc w:val="left"/>
      <w:pPr>
        <w:ind w:left="5400" w:hanging="360"/>
      </w:pPr>
    </w:lvl>
    <w:lvl w:ilvl="5" w:tplc="0807001B" w:tentative="1">
      <w:start w:val="1"/>
      <w:numFmt w:val="lowerRoman"/>
      <w:lvlText w:val="%6."/>
      <w:lvlJc w:val="right"/>
      <w:pPr>
        <w:ind w:left="6120" w:hanging="180"/>
      </w:pPr>
    </w:lvl>
    <w:lvl w:ilvl="6" w:tplc="0807000F" w:tentative="1">
      <w:start w:val="1"/>
      <w:numFmt w:val="decimal"/>
      <w:lvlText w:val="%7."/>
      <w:lvlJc w:val="left"/>
      <w:pPr>
        <w:ind w:left="6840" w:hanging="360"/>
      </w:pPr>
    </w:lvl>
    <w:lvl w:ilvl="7" w:tplc="08070019" w:tentative="1">
      <w:start w:val="1"/>
      <w:numFmt w:val="lowerLetter"/>
      <w:lvlText w:val="%8."/>
      <w:lvlJc w:val="left"/>
      <w:pPr>
        <w:ind w:left="7560" w:hanging="360"/>
      </w:pPr>
    </w:lvl>
    <w:lvl w:ilvl="8" w:tplc="0807001B" w:tentative="1">
      <w:start w:val="1"/>
      <w:numFmt w:val="lowerRoman"/>
      <w:lvlText w:val="%9."/>
      <w:lvlJc w:val="right"/>
      <w:pPr>
        <w:ind w:left="8280" w:hanging="180"/>
      </w:pPr>
    </w:lvl>
  </w:abstractNum>
  <w:abstractNum w:abstractNumId="10" w15:restartNumberingAfterBreak="0">
    <w:nsid w:val="46D648EA"/>
    <w:multiLevelType w:val="hybridMultilevel"/>
    <w:tmpl w:val="42A0440C"/>
    <w:lvl w:ilvl="0" w:tplc="CDA489C8">
      <w:start w:val="1"/>
      <w:numFmt w:val="upperRoman"/>
      <w:pStyle w:val="Abstat1MusterV"/>
      <w:lvlText w:val="%1."/>
      <w:lvlJc w:val="left"/>
      <w:pPr>
        <w:ind w:left="1080" w:hanging="72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7DC7EC8"/>
    <w:multiLevelType w:val="hybridMultilevel"/>
    <w:tmpl w:val="7B68DE7E"/>
    <w:lvl w:ilvl="0" w:tplc="F91EBB72">
      <w:start w:val="1"/>
      <w:numFmt w:val="decimal"/>
      <w:lvlText w:val="%1."/>
      <w:lvlJc w:val="left"/>
      <w:pPr>
        <w:tabs>
          <w:tab w:val="num" w:pos="6740"/>
        </w:tabs>
        <w:ind w:left="674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2" w15:restartNumberingAfterBreak="0">
    <w:nsid w:val="4E571F56"/>
    <w:multiLevelType w:val="hybridMultilevel"/>
    <w:tmpl w:val="869A3AE0"/>
    <w:lvl w:ilvl="0" w:tplc="FE36069A">
      <w:start w:val="1"/>
      <w:numFmt w:val="decimal"/>
      <w:pStyle w:val="Titel2GG"/>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0BF04EC"/>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4" w15:restartNumberingAfterBreak="0">
    <w:nsid w:val="51E16E31"/>
    <w:multiLevelType w:val="hybridMultilevel"/>
    <w:tmpl w:val="ACE420C4"/>
    <w:lvl w:ilvl="0" w:tplc="5ECE5FE8">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5" w15:restartNumberingAfterBreak="0">
    <w:nsid w:val="58FC0269"/>
    <w:multiLevelType w:val="hybridMultilevel"/>
    <w:tmpl w:val="80CC9CF0"/>
    <w:lvl w:ilvl="0" w:tplc="5E2AD1A6">
      <w:start w:val="1"/>
      <w:numFmt w:val="upperRoman"/>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A7D4177"/>
    <w:multiLevelType w:val="hybridMultilevel"/>
    <w:tmpl w:val="6F5A4366"/>
    <w:lvl w:ilvl="0" w:tplc="6476A1E4">
      <w:start w:val="1"/>
      <w:numFmt w:val="decimal"/>
      <w:lvlText w:val="%1."/>
      <w:lvlJc w:val="left"/>
      <w:pPr>
        <w:tabs>
          <w:tab w:val="num" w:pos="2520"/>
        </w:tabs>
        <w:ind w:left="2520"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7" w15:restartNumberingAfterBreak="0">
    <w:nsid w:val="5C544FD0"/>
    <w:multiLevelType w:val="hybridMultilevel"/>
    <w:tmpl w:val="9C7CC01E"/>
    <w:lvl w:ilvl="0" w:tplc="B0ECD818">
      <w:start w:val="1"/>
      <w:numFmt w:val="decimal"/>
      <w:pStyle w:val="TitelArtikel"/>
      <w:lvlText w:val="Art. %1"/>
      <w:lvlJc w:val="left"/>
      <w:pPr>
        <w:ind w:left="720" w:hanging="360"/>
      </w:pPr>
      <w:rPr>
        <w:rFonts w:ascii="Arial" w:hAnsi="Arial" w:cs="Times New Roman" w:hint="default"/>
        <w:b/>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EE6D2A"/>
    <w:multiLevelType w:val="hybridMultilevel"/>
    <w:tmpl w:val="56AECD0E"/>
    <w:lvl w:ilvl="0" w:tplc="C6203A42">
      <w:start w:val="1"/>
      <w:numFmt w:val="decimal"/>
      <w:lvlText w:val="%1."/>
      <w:lvlJc w:val="left"/>
      <w:pPr>
        <w:tabs>
          <w:tab w:val="num" w:pos="5464"/>
        </w:tabs>
        <w:ind w:left="5464" w:hanging="360"/>
      </w:pPr>
      <w:rPr>
        <w:rFonts w:hint="default"/>
      </w:rPr>
    </w:lvl>
    <w:lvl w:ilvl="1" w:tplc="04070019">
      <w:start w:val="1"/>
      <w:numFmt w:val="lowerLetter"/>
      <w:lvlText w:val="%2."/>
      <w:lvlJc w:val="left"/>
      <w:pPr>
        <w:tabs>
          <w:tab w:val="num" w:pos="3240"/>
        </w:tabs>
        <w:ind w:left="3240" w:hanging="360"/>
      </w:pPr>
    </w:lvl>
    <w:lvl w:ilvl="2" w:tplc="0407001B" w:tentative="1">
      <w:start w:val="1"/>
      <w:numFmt w:val="lowerRoman"/>
      <w:lvlText w:val="%3."/>
      <w:lvlJc w:val="right"/>
      <w:pPr>
        <w:tabs>
          <w:tab w:val="num" w:pos="3960"/>
        </w:tabs>
        <w:ind w:left="3960" w:hanging="180"/>
      </w:pPr>
    </w:lvl>
    <w:lvl w:ilvl="3" w:tplc="0407000F" w:tentative="1">
      <w:start w:val="1"/>
      <w:numFmt w:val="decimal"/>
      <w:lvlText w:val="%4."/>
      <w:lvlJc w:val="left"/>
      <w:pPr>
        <w:tabs>
          <w:tab w:val="num" w:pos="4680"/>
        </w:tabs>
        <w:ind w:left="4680" w:hanging="360"/>
      </w:pPr>
    </w:lvl>
    <w:lvl w:ilvl="4" w:tplc="04070019" w:tentative="1">
      <w:start w:val="1"/>
      <w:numFmt w:val="lowerLetter"/>
      <w:lvlText w:val="%5."/>
      <w:lvlJc w:val="left"/>
      <w:pPr>
        <w:tabs>
          <w:tab w:val="num" w:pos="5400"/>
        </w:tabs>
        <w:ind w:left="5400" w:hanging="360"/>
      </w:pPr>
    </w:lvl>
    <w:lvl w:ilvl="5" w:tplc="0407001B" w:tentative="1">
      <w:start w:val="1"/>
      <w:numFmt w:val="lowerRoman"/>
      <w:lvlText w:val="%6."/>
      <w:lvlJc w:val="right"/>
      <w:pPr>
        <w:tabs>
          <w:tab w:val="num" w:pos="6120"/>
        </w:tabs>
        <w:ind w:left="6120" w:hanging="180"/>
      </w:pPr>
    </w:lvl>
    <w:lvl w:ilvl="6" w:tplc="0407000F" w:tentative="1">
      <w:start w:val="1"/>
      <w:numFmt w:val="decimal"/>
      <w:lvlText w:val="%7."/>
      <w:lvlJc w:val="left"/>
      <w:pPr>
        <w:tabs>
          <w:tab w:val="num" w:pos="6840"/>
        </w:tabs>
        <w:ind w:left="6840" w:hanging="360"/>
      </w:pPr>
    </w:lvl>
    <w:lvl w:ilvl="7" w:tplc="04070019" w:tentative="1">
      <w:start w:val="1"/>
      <w:numFmt w:val="lowerLetter"/>
      <w:lvlText w:val="%8."/>
      <w:lvlJc w:val="left"/>
      <w:pPr>
        <w:tabs>
          <w:tab w:val="num" w:pos="7560"/>
        </w:tabs>
        <w:ind w:left="7560" w:hanging="360"/>
      </w:pPr>
    </w:lvl>
    <w:lvl w:ilvl="8" w:tplc="0407001B" w:tentative="1">
      <w:start w:val="1"/>
      <w:numFmt w:val="lowerRoman"/>
      <w:lvlText w:val="%9."/>
      <w:lvlJc w:val="right"/>
      <w:pPr>
        <w:tabs>
          <w:tab w:val="num" w:pos="8280"/>
        </w:tabs>
        <w:ind w:left="8280" w:hanging="180"/>
      </w:pPr>
    </w:lvl>
  </w:abstractNum>
  <w:abstractNum w:abstractNumId="19" w15:restartNumberingAfterBreak="0">
    <w:nsid w:val="64B41634"/>
    <w:multiLevelType w:val="hybridMultilevel"/>
    <w:tmpl w:val="726C08B6"/>
    <w:lvl w:ilvl="0" w:tplc="78142054">
      <w:start w:val="1"/>
      <w:numFmt w:val="upperRoman"/>
      <w:pStyle w:val="TitelGross"/>
      <w:lvlText w:val="%1."/>
      <w:lvlJc w:val="right"/>
      <w:pPr>
        <w:ind w:left="720" w:hanging="360"/>
      </w:pPr>
      <w:rPr>
        <w:sz w:val="24"/>
        <w:szCs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56D5E95"/>
    <w:multiLevelType w:val="hybridMultilevel"/>
    <w:tmpl w:val="D1541F5C"/>
    <w:lvl w:ilvl="0" w:tplc="93DC0020">
      <w:start w:val="1"/>
      <w:numFmt w:val="decimal"/>
      <w:pStyle w:val="Abstat2MusterV"/>
      <w:lvlText w:val="%1."/>
      <w:lvlJc w:val="left"/>
      <w:pPr>
        <w:ind w:left="720" w:hanging="360"/>
      </w:pPr>
      <w:rPr>
        <w:rFonts w:hint="default"/>
      </w:rPr>
    </w:lvl>
    <w:lvl w:ilvl="1" w:tplc="F7005A80">
      <w:start w:val="1"/>
      <w:numFmt w:val="upp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7"/>
  </w:num>
  <w:num w:numId="5">
    <w:abstractNumId w:val="3"/>
  </w:num>
  <w:num w:numId="6">
    <w:abstractNumId w:val="11"/>
  </w:num>
  <w:num w:numId="7">
    <w:abstractNumId w:val="15"/>
  </w:num>
  <w:num w:numId="8">
    <w:abstractNumId w:val="16"/>
  </w:num>
  <w:num w:numId="9">
    <w:abstractNumId w:val="18"/>
  </w:num>
  <w:num w:numId="10">
    <w:abstractNumId w:val="1"/>
  </w:num>
  <w:num w:numId="11">
    <w:abstractNumId w:val="13"/>
  </w:num>
  <w:num w:numId="12">
    <w:abstractNumId w:val="20"/>
  </w:num>
  <w:num w:numId="13">
    <w:abstractNumId w:val="9"/>
  </w:num>
  <w:num w:numId="14">
    <w:abstractNumId w:val="2"/>
  </w:num>
  <w:num w:numId="15">
    <w:abstractNumId w:val="10"/>
  </w:num>
  <w:num w:numId="16">
    <w:abstractNumId w:val="8"/>
  </w:num>
  <w:num w:numId="17">
    <w:abstractNumId w:val="0"/>
  </w:num>
  <w:num w:numId="18">
    <w:abstractNumId w:val="19"/>
  </w:num>
  <w:num w:numId="19">
    <w:abstractNumId w:val="17"/>
  </w:num>
  <w:num w:numId="20">
    <w:abstractNumId w:val="12"/>
  </w:num>
  <w:num w:numId="21">
    <w:abstractNumId w:val="5"/>
  </w:num>
  <w:num w:numId="22">
    <w:abstractNumId w:val="19"/>
  </w:num>
  <w:num w:numId="23">
    <w:abstractNumId w:val="17"/>
  </w:num>
  <w:num w:numId="24">
    <w:abstractNumId w:val="17"/>
  </w:num>
  <w:num w:numId="25">
    <w:abstractNumId w:val="17"/>
  </w:num>
  <w:num w:numId="26">
    <w:abstractNumId w:val="0"/>
  </w:num>
  <w:num w:numId="27">
    <w:abstractNumId w:val="0"/>
  </w:num>
  <w:num w:numId="28">
    <w:abstractNumId w:val="0"/>
  </w:num>
  <w:num w:numId="29">
    <w:abstractNumId w:val="12"/>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E1"/>
    <w:rsid w:val="00000116"/>
    <w:rsid w:val="00000FAF"/>
    <w:rsid w:val="00005A6A"/>
    <w:rsid w:val="000065B8"/>
    <w:rsid w:val="000065FB"/>
    <w:rsid w:val="00010857"/>
    <w:rsid w:val="00011371"/>
    <w:rsid w:val="00011987"/>
    <w:rsid w:val="000141D1"/>
    <w:rsid w:val="00014352"/>
    <w:rsid w:val="0001463B"/>
    <w:rsid w:val="0001486E"/>
    <w:rsid w:val="00017E22"/>
    <w:rsid w:val="0002075D"/>
    <w:rsid w:val="00020E5F"/>
    <w:rsid w:val="00022392"/>
    <w:rsid w:val="00023037"/>
    <w:rsid w:val="000260E4"/>
    <w:rsid w:val="00026659"/>
    <w:rsid w:val="000270B5"/>
    <w:rsid w:val="00027E80"/>
    <w:rsid w:val="00033200"/>
    <w:rsid w:val="00033D69"/>
    <w:rsid w:val="00035CCD"/>
    <w:rsid w:val="00040A14"/>
    <w:rsid w:val="00041F7D"/>
    <w:rsid w:val="00046D18"/>
    <w:rsid w:val="00047A99"/>
    <w:rsid w:val="00052918"/>
    <w:rsid w:val="00052CF1"/>
    <w:rsid w:val="000559FF"/>
    <w:rsid w:val="00056EE2"/>
    <w:rsid w:val="0006242D"/>
    <w:rsid w:val="00062D3C"/>
    <w:rsid w:val="000646B1"/>
    <w:rsid w:val="000666E8"/>
    <w:rsid w:val="00067A72"/>
    <w:rsid w:val="00073666"/>
    <w:rsid w:val="00073DD6"/>
    <w:rsid w:val="00075950"/>
    <w:rsid w:val="00077A7F"/>
    <w:rsid w:val="00077CC1"/>
    <w:rsid w:val="00080AC3"/>
    <w:rsid w:val="00083828"/>
    <w:rsid w:val="000874F7"/>
    <w:rsid w:val="00091B40"/>
    <w:rsid w:val="00093339"/>
    <w:rsid w:val="000934D8"/>
    <w:rsid w:val="00093BB6"/>
    <w:rsid w:val="000A058C"/>
    <w:rsid w:val="000A1BE4"/>
    <w:rsid w:val="000A2BD4"/>
    <w:rsid w:val="000A2EAE"/>
    <w:rsid w:val="000A450F"/>
    <w:rsid w:val="000A4C83"/>
    <w:rsid w:val="000B21A1"/>
    <w:rsid w:val="000B2245"/>
    <w:rsid w:val="000B368C"/>
    <w:rsid w:val="000B5B4D"/>
    <w:rsid w:val="000B783C"/>
    <w:rsid w:val="000C1EE1"/>
    <w:rsid w:val="000C3F1D"/>
    <w:rsid w:val="000D0053"/>
    <w:rsid w:val="000D1C32"/>
    <w:rsid w:val="000D2890"/>
    <w:rsid w:val="000D3948"/>
    <w:rsid w:val="000D4B15"/>
    <w:rsid w:val="000E064E"/>
    <w:rsid w:val="000E2A41"/>
    <w:rsid w:val="000E4821"/>
    <w:rsid w:val="000F2D46"/>
    <w:rsid w:val="000F3049"/>
    <w:rsid w:val="0010150E"/>
    <w:rsid w:val="001031EA"/>
    <w:rsid w:val="001058EA"/>
    <w:rsid w:val="0011140C"/>
    <w:rsid w:val="00116953"/>
    <w:rsid w:val="00117E15"/>
    <w:rsid w:val="0012115C"/>
    <w:rsid w:val="001212E7"/>
    <w:rsid w:val="001225C0"/>
    <w:rsid w:val="001248E9"/>
    <w:rsid w:val="00124A6A"/>
    <w:rsid w:val="00126663"/>
    <w:rsid w:val="00130E8F"/>
    <w:rsid w:val="0013282F"/>
    <w:rsid w:val="00134646"/>
    <w:rsid w:val="00135B36"/>
    <w:rsid w:val="00135D67"/>
    <w:rsid w:val="00136463"/>
    <w:rsid w:val="001375C1"/>
    <w:rsid w:val="00137ACF"/>
    <w:rsid w:val="00140F77"/>
    <w:rsid w:val="00143645"/>
    <w:rsid w:val="00144675"/>
    <w:rsid w:val="0014511D"/>
    <w:rsid w:val="001500AC"/>
    <w:rsid w:val="001551C2"/>
    <w:rsid w:val="00155E0D"/>
    <w:rsid w:val="00157A61"/>
    <w:rsid w:val="00163702"/>
    <w:rsid w:val="00172F9C"/>
    <w:rsid w:val="00176FB5"/>
    <w:rsid w:val="0018166C"/>
    <w:rsid w:val="00185C8C"/>
    <w:rsid w:val="00190E48"/>
    <w:rsid w:val="00192BFB"/>
    <w:rsid w:val="00194F00"/>
    <w:rsid w:val="00195315"/>
    <w:rsid w:val="00195B2F"/>
    <w:rsid w:val="001970EE"/>
    <w:rsid w:val="001976DD"/>
    <w:rsid w:val="001A2398"/>
    <w:rsid w:val="001A4F3F"/>
    <w:rsid w:val="001A5D2C"/>
    <w:rsid w:val="001B0E86"/>
    <w:rsid w:val="001B1973"/>
    <w:rsid w:val="001B2680"/>
    <w:rsid w:val="001B2FDD"/>
    <w:rsid w:val="001B4423"/>
    <w:rsid w:val="001B7349"/>
    <w:rsid w:val="001C0F58"/>
    <w:rsid w:val="001C1F04"/>
    <w:rsid w:val="001C4115"/>
    <w:rsid w:val="001C4E60"/>
    <w:rsid w:val="001C69B7"/>
    <w:rsid w:val="001C6F5A"/>
    <w:rsid w:val="001D017F"/>
    <w:rsid w:val="001D314D"/>
    <w:rsid w:val="001E0BB5"/>
    <w:rsid w:val="001E2C1F"/>
    <w:rsid w:val="001E4444"/>
    <w:rsid w:val="001E4C4A"/>
    <w:rsid w:val="001F21EA"/>
    <w:rsid w:val="001F7FDD"/>
    <w:rsid w:val="00200538"/>
    <w:rsid w:val="00203973"/>
    <w:rsid w:val="002055FC"/>
    <w:rsid w:val="002103F2"/>
    <w:rsid w:val="0021172C"/>
    <w:rsid w:val="002151FD"/>
    <w:rsid w:val="00215DBA"/>
    <w:rsid w:val="00220ECA"/>
    <w:rsid w:val="0022237D"/>
    <w:rsid w:val="00222602"/>
    <w:rsid w:val="00222A72"/>
    <w:rsid w:val="002258B1"/>
    <w:rsid w:val="00227A7A"/>
    <w:rsid w:val="00230EFA"/>
    <w:rsid w:val="002373BB"/>
    <w:rsid w:val="00242DC4"/>
    <w:rsid w:val="00244B0D"/>
    <w:rsid w:val="00247322"/>
    <w:rsid w:val="00247C5B"/>
    <w:rsid w:val="00250357"/>
    <w:rsid w:val="00256FB0"/>
    <w:rsid w:val="0026146B"/>
    <w:rsid w:val="00262FD9"/>
    <w:rsid w:val="00263774"/>
    <w:rsid w:val="002701EA"/>
    <w:rsid w:val="002715D1"/>
    <w:rsid w:val="0027362E"/>
    <w:rsid w:val="00277245"/>
    <w:rsid w:val="002778F1"/>
    <w:rsid w:val="0028174A"/>
    <w:rsid w:val="00282251"/>
    <w:rsid w:val="00282285"/>
    <w:rsid w:val="00282E14"/>
    <w:rsid w:val="00283DF0"/>
    <w:rsid w:val="0028427D"/>
    <w:rsid w:val="0028442B"/>
    <w:rsid w:val="00286ADD"/>
    <w:rsid w:val="00287A1D"/>
    <w:rsid w:val="00287BA5"/>
    <w:rsid w:val="002900D8"/>
    <w:rsid w:val="00291A9D"/>
    <w:rsid w:val="00292C4F"/>
    <w:rsid w:val="00293AD5"/>
    <w:rsid w:val="002947C0"/>
    <w:rsid w:val="002965E6"/>
    <w:rsid w:val="002A215A"/>
    <w:rsid w:val="002A2879"/>
    <w:rsid w:val="002A2BD4"/>
    <w:rsid w:val="002A2F43"/>
    <w:rsid w:val="002A6517"/>
    <w:rsid w:val="002B0419"/>
    <w:rsid w:val="002B1DB8"/>
    <w:rsid w:val="002B28FE"/>
    <w:rsid w:val="002B3029"/>
    <w:rsid w:val="002B6287"/>
    <w:rsid w:val="002C10E8"/>
    <w:rsid w:val="002C1AB1"/>
    <w:rsid w:val="002C2C15"/>
    <w:rsid w:val="002C3FA9"/>
    <w:rsid w:val="002C43BB"/>
    <w:rsid w:val="002C53DD"/>
    <w:rsid w:val="002C797B"/>
    <w:rsid w:val="002D06E8"/>
    <w:rsid w:val="002D0D64"/>
    <w:rsid w:val="002D4D25"/>
    <w:rsid w:val="002E1C3B"/>
    <w:rsid w:val="002E7941"/>
    <w:rsid w:val="002F0059"/>
    <w:rsid w:val="002F337D"/>
    <w:rsid w:val="002F4362"/>
    <w:rsid w:val="002F483E"/>
    <w:rsid w:val="002F4B76"/>
    <w:rsid w:val="002F4D26"/>
    <w:rsid w:val="002F7CBA"/>
    <w:rsid w:val="0030265D"/>
    <w:rsid w:val="00302B37"/>
    <w:rsid w:val="0030305B"/>
    <w:rsid w:val="0030425C"/>
    <w:rsid w:val="0030667B"/>
    <w:rsid w:val="00307DEA"/>
    <w:rsid w:val="00313D63"/>
    <w:rsid w:val="00316334"/>
    <w:rsid w:val="00320AFE"/>
    <w:rsid w:val="00321A7E"/>
    <w:rsid w:val="00324BA4"/>
    <w:rsid w:val="00326EF1"/>
    <w:rsid w:val="003271A9"/>
    <w:rsid w:val="00330661"/>
    <w:rsid w:val="00330AC1"/>
    <w:rsid w:val="00332223"/>
    <w:rsid w:val="0033248B"/>
    <w:rsid w:val="00332F87"/>
    <w:rsid w:val="00334D65"/>
    <w:rsid w:val="00336E93"/>
    <w:rsid w:val="00343B1E"/>
    <w:rsid w:val="00343F50"/>
    <w:rsid w:val="00345621"/>
    <w:rsid w:val="0034699F"/>
    <w:rsid w:val="00346B96"/>
    <w:rsid w:val="00351DE9"/>
    <w:rsid w:val="003563EB"/>
    <w:rsid w:val="003578BA"/>
    <w:rsid w:val="00360E6E"/>
    <w:rsid w:val="003645E5"/>
    <w:rsid w:val="003665DD"/>
    <w:rsid w:val="00366B0A"/>
    <w:rsid w:val="0037198A"/>
    <w:rsid w:val="003744E4"/>
    <w:rsid w:val="003750A1"/>
    <w:rsid w:val="003758A8"/>
    <w:rsid w:val="00377826"/>
    <w:rsid w:val="003823C3"/>
    <w:rsid w:val="0038265D"/>
    <w:rsid w:val="003840DA"/>
    <w:rsid w:val="00384685"/>
    <w:rsid w:val="003861B3"/>
    <w:rsid w:val="003873F9"/>
    <w:rsid w:val="00387780"/>
    <w:rsid w:val="00392663"/>
    <w:rsid w:val="0039289B"/>
    <w:rsid w:val="003928CA"/>
    <w:rsid w:val="00392E0E"/>
    <w:rsid w:val="00393F3B"/>
    <w:rsid w:val="0039799F"/>
    <w:rsid w:val="003A230E"/>
    <w:rsid w:val="003A3C26"/>
    <w:rsid w:val="003A5957"/>
    <w:rsid w:val="003A5F80"/>
    <w:rsid w:val="003A6381"/>
    <w:rsid w:val="003A7EF8"/>
    <w:rsid w:val="003B1260"/>
    <w:rsid w:val="003B4697"/>
    <w:rsid w:val="003B5B59"/>
    <w:rsid w:val="003C0D39"/>
    <w:rsid w:val="003C2F4C"/>
    <w:rsid w:val="003C556C"/>
    <w:rsid w:val="003C5934"/>
    <w:rsid w:val="003C686A"/>
    <w:rsid w:val="003D0A6D"/>
    <w:rsid w:val="003D0DDB"/>
    <w:rsid w:val="003D169E"/>
    <w:rsid w:val="003D3C0F"/>
    <w:rsid w:val="003D3CD5"/>
    <w:rsid w:val="003D3F45"/>
    <w:rsid w:val="003D462A"/>
    <w:rsid w:val="003D6146"/>
    <w:rsid w:val="003E365A"/>
    <w:rsid w:val="003E4A97"/>
    <w:rsid w:val="003E5593"/>
    <w:rsid w:val="003E695C"/>
    <w:rsid w:val="003E7000"/>
    <w:rsid w:val="003E7D5A"/>
    <w:rsid w:val="003F0A7F"/>
    <w:rsid w:val="003F289B"/>
    <w:rsid w:val="003F6C8E"/>
    <w:rsid w:val="004011DF"/>
    <w:rsid w:val="004048F4"/>
    <w:rsid w:val="00404F3F"/>
    <w:rsid w:val="00410796"/>
    <w:rsid w:val="004107BD"/>
    <w:rsid w:val="00410FCA"/>
    <w:rsid w:val="00411BDC"/>
    <w:rsid w:val="00412095"/>
    <w:rsid w:val="00412869"/>
    <w:rsid w:val="004172BF"/>
    <w:rsid w:val="004176B4"/>
    <w:rsid w:val="00426709"/>
    <w:rsid w:val="00426CB0"/>
    <w:rsid w:val="00426DEA"/>
    <w:rsid w:val="004301C0"/>
    <w:rsid w:val="004369AD"/>
    <w:rsid w:val="00437F8D"/>
    <w:rsid w:val="00441941"/>
    <w:rsid w:val="00441F04"/>
    <w:rsid w:val="0044549A"/>
    <w:rsid w:val="00445795"/>
    <w:rsid w:val="00462408"/>
    <w:rsid w:val="00464343"/>
    <w:rsid w:val="0046623B"/>
    <w:rsid w:val="00466C51"/>
    <w:rsid w:val="00470C22"/>
    <w:rsid w:val="004726F0"/>
    <w:rsid w:val="00474A08"/>
    <w:rsid w:val="00484AE1"/>
    <w:rsid w:val="00485C6F"/>
    <w:rsid w:val="00486B6A"/>
    <w:rsid w:val="0049283D"/>
    <w:rsid w:val="00492F65"/>
    <w:rsid w:val="004955CC"/>
    <w:rsid w:val="004970D1"/>
    <w:rsid w:val="004A036F"/>
    <w:rsid w:val="004A195E"/>
    <w:rsid w:val="004A63F8"/>
    <w:rsid w:val="004A7CBC"/>
    <w:rsid w:val="004B03EF"/>
    <w:rsid w:val="004B1B06"/>
    <w:rsid w:val="004B2987"/>
    <w:rsid w:val="004B5A90"/>
    <w:rsid w:val="004B7DFD"/>
    <w:rsid w:val="004C0718"/>
    <w:rsid w:val="004C2260"/>
    <w:rsid w:val="004C3C6E"/>
    <w:rsid w:val="004C4EAB"/>
    <w:rsid w:val="004D0B8B"/>
    <w:rsid w:val="004D0E22"/>
    <w:rsid w:val="004D2E9D"/>
    <w:rsid w:val="004D4403"/>
    <w:rsid w:val="004D50B6"/>
    <w:rsid w:val="004D5271"/>
    <w:rsid w:val="004D611A"/>
    <w:rsid w:val="004D7EE4"/>
    <w:rsid w:val="004E1088"/>
    <w:rsid w:val="004E1236"/>
    <w:rsid w:val="004E179B"/>
    <w:rsid w:val="004E2BE1"/>
    <w:rsid w:val="004E2DAF"/>
    <w:rsid w:val="004E2F6F"/>
    <w:rsid w:val="004E381A"/>
    <w:rsid w:val="004E57C6"/>
    <w:rsid w:val="004E6B93"/>
    <w:rsid w:val="004E6DF3"/>
    <w:rsid w:val="004E70AE"/>
    <w:rsid w:val="004F4F09"/>
    <w:rsid w:val="004F60AC"/>
    <w:rsid w:val="00500820"/>
    <w:rsid w:val="005031C7"/>
    <w:rsid w:val="00504A2A"/>
    <w:rsid w:val="00506EDF"/>
    <w:rsid w:val="0051233F"/>
    <w:rsid w:val="005168A6"/>
    <w:rsid w:val="005206A9"/>
    <w:rsid w:val="00523E20"/>
    <w:rsid w:val="00525BAA"/>
    <w:rsid w:val="005272C2"/>
    <w:rsid w:val="00527329"/>
    <w:rsid w:val="00527CB2"/>
    <w:rsid w:val="005303F7"/>
    <w:rsid w:val="005335F0"/>
    <w:rsid w:val="00533D76"/>
    <w:rsid w:val="005377BE"/>
    <w:rsid w:val="00537B36"/>
    <w:rsid w:val="00543855"/>
    <w:rsid w:val="00544E7D"/>
    <w:rsid w:val="00546D18"/>
    <w:rsid w:val="00547001"/>
    <w:rsid w:val="0055153E"/>
    <w:rsid w:val="00551C35"/>
    <w:rsid w:val="0055277E"/>
    <w:rsid w:val="00556011"/>
    <w:rsid w:val="005629D3"/>
    <w:rsid w:val="00567032"/>
    <w:rsid w:val="00567FFA"/>
    <w:rsid w:val="00570AF8"/>
    <w:rsid w:val="00570DC9"/>
    <w:rsid w:val="0057117A"/>
    <w:rsid w:val="00572323"/>
    <w:rsid w:val="005743B7"/>
    <w:rsid w:val="005744C2"/>
    <w:rsid w:val="00575514"/>
    <w:rsid w:val="00581AF3"/>
    <w:rsid w:val="005853F0"/>
    <w:rsid w:val="00592800"/>
    <w:rsid w:val="0059352F"/>
    <w:rsid w:val="005951FA"/>
    <w:rsid w:val="00596E74"/>
    <w:rsid w:val="005A3251"/>
    <w:rsid w:val="005B1049"/>
    <w:rsid w:val="005B18AE"/>
    <w:rsid w:val="005B38D2"/>
    <w:rsid w:val="005B3A6F"/>
    <w:rsid w:val="005B6118"/>
    <w:rsid w:val="005C19CF"/>
    <w:rsid w:val="005C29ED"/>
    <w:rsid w:val="005C2FBE"/>
    <w:rsid w:val="005C59BB"/>
    <w:rsid w:val="005D1AA3"/>
    <w:rsid w:val="005D5D93"/>
    <w:rsid w:val="005D639F"/>
    <w:rsid w:val="005D79EC"/>
    <w:rsid w:val="005E0095"/>
    <w:rsid w:val="005E038F"/>
    <w:rsid w:val="005E3583"/>
    <w:rsid w:val="005F2BE2"/>
    <w:rsid w:val="005F39DF"/>
    <w:rsid w:val="005F514D"/>
    <w:rsid w:val="005F6FC9"/>
    <w:rsid w:val="006011FE"/>
    <w:rsid w:val="006022B3"/>
    <w:rsid w:val="00602CF1"/>
    <w:rsid w:val="0060489B"/>
    <w:rsid w:val="00607577"/>
    <w:rsid w:val="006105BB"/>
    <w:rsid w:val="00612AD9"/>
    <w:rsid w:val="006146C6"/>
    <w:rsid w:val="00626731"/>
    <w:rsid w:val="00627595"/>
    <w:rsid w:val="00630334"/>
    <w:rsid w:val="00632590"/>
    <w:rsid w:val="00632888"/>
    <w:rsid w:val="0063291E"/>
    <w:rsid w:val="00632A4E"/>
    <w:rsid w:val="0063352F"/>
    <w:rsid w:val="006340A0"/>
    <w:rsid w:val="0063413F"/>
    <w:rsid w:val="00642BD7"/>
    <w:rsid w:val="00645C75"/>
    <w:rsid w:val="0064626B"/>
    <w:rsid w:val="00647F40"/>
    <w:rsid w:val="00651B71"/>
    <w:rsid w:val="00654B45"/>
    <w:rsid w:val="00657011"/>
    <w:rsid w:val="00662F20"/>
    <w:rsid w:val="00664C29"/>
    <w:rsid w:val="00665C5D"/>
    <w:rsid w:val="00666F84"/>
    <w:rsid w:val="006840AC"/>
    <w:rsid w:val="00684596"/>
    <w:rsid w:val="00685196"/>
    <w:rsid w:val="00685A3E"/>
    <w:rsid w:val="00694967"/>
    <w:rsid w:val="006957EC"/>
    <w:rsid w:val="006976E8"/>
    <w:rsid w:val="006A32B9"/>
    <w:rsid w:val="006A57F6"/>
    <w:rsid w:val="006B0919"/>
    <w:rsid w:val="006B4199"/>
    <w:rsid w:val="006B583F"/>
    <w:rsid w:val="006B69EC"/>
    <w:rsid w:val="006C0947"/>
    <w:rsid w:val="006C276E"/>
    <w:rsid w:val="006C7F3F"/>
    <w:rsid w:val="006D089E"/>
    <w:rsid w:val="006D563E"/>
    <w:rsid w:val="006E503D"/>
    <w:rsid w:val="006E5454"/>
    <w:rsid w:val="006E623B"/>
    <w:rsid w:val="006E7DD8"/>
    <w:rsid w:val="006F36C6"/>
    <w:rsid w:val="006F3CA2"/>
    <w:rsid w:val="006F3CBD"/>
    <w:rsid w:val="00700BBF"/>
    <w:rsid w:val="007024BE"/>
    <w:rsid w:val="00705A71"/>
    <w:rsid w:val="007114A7"/>
    <w:rsid w:val="00711E6D"/>
    <w:rsid w:val="0071665A"/>
    <w:rsid w:val="007200AC"/>
    <w:rsid w:val="0072327D"/>
    <w:rsid w:val="00726305"/>
    <w:rsid w:val="00733ACC"/>
    <w:rsid w:val="00735150"/>
    <w:rsid w:val="00735D96"/>
    <w:rsid w:val="007367F0"/>
    <w:rsid w:val="00736AD1"/>
    <w:rsid w:val="007379A6"/>
    <w:rsid w:val="00740402"/>
    <w:rsid w:val="00740C32"/>
    <w:rsid w:val="007411AC"/>
    <w:rsid w:val="00743418"/>
    <w:rsid w:val="00745A25"/>
    <w:rsid w:val="007504B6"/>
    <w:rsid w:val="007529AA"/>
    <w:rsid w:val="00757714"/>
    <w:rsid w:val="00765232"/>
    <w:rsid w:val="0076527D"/>
    <w:rsid w:val="00765CF2"/>
    <w:rsid w:val="007672C3"/>
    <w:rsid w:val="00770596"/>
    <w:rsid w:val="00770CA4"/>
    <w:rsid w:val="00771030"/>
    <w:rsid w:val="00771D6C"/>
    <w:rsid w:val="00771E5B"/>
    <w:rsid w:val="00772737"/>
    <w:rsid w:val="00772949"/>
    <w:rsid w:val="00773A30"/>
    <w:rsid w:val="007758A0"/>
    <w:rsid w:val="0078003A"/>
    <w:rsid w:val="00780B55"/>
    <w:rsid w:val="00782843"/>
    <w:rsid w:val="007867F4"/>
    <w:rsid w:val="00793174"/>
    <w:rsid w:val="00795FD8"/>
    <w:rsid w:val="00797DB9"/>
    <w:rsid w:val="007A093C"/>
    <w:rsid w:val="007A31D9"/>
    <w:rsid w:val="007A3603"/>
    <w:rsid w:val="007A65B6"/>
    <w:rsid w:val="007B0A7C"/>
    <w:rsid w:val="007B18DF"/>
    <w:rsid w:val="007B3C63"/>
    <w:rsid w:val="007B5BC8"/>
    <w:rsid w:val="007B6113"/>
    <w:rsid w:val="007C077D"/>
    <w:rsid w:val="007C3687"/>
    <w:rsid w:val="007C44D9"/>
    <w:rsid w:val="007C454A"/>
    <w:rsid w:val="007C459C"/>
    <w:rsid w:val="007C4E5B"/>
    <w:rsid w:val="007C542A"/>
    <w:rsid w:val="007C7478"/>
    <w:rsid w:val="007C75F3"/>
    <w:rsid w:val="007D0B3E"/>
    <w:rsid w:val="007D19EA"/>
    <w:rsid w:val="007D3397"/>
    <w:rsid w:val="007D40A6"/>
    <w:rsid w:val="007D5C13"/>
    <w:rsid w:val="007D79D3"/>
    <w:rsid w:val="007D7F9A"/>
    <w:rsid w:val="007E1835"/>
    <w:rsid w:val="007E4562"/>
    <w:rsid w:val="007E6FFD"/>
    <w:rsid w:val="007F0597"/>
    <w:rsid w:val="007F0BD5"/>
    <w:rsid w:val="007F34D4"/>
    <w:rsid w:val="007F3520"/>
    <w:rsid w:val="007F4F1A"/>
    <w:rsid w:val="007F60D7"/>
    <w:rsid w:val="007F6553"/>
    <w:rsid w:val="007F6B80"/>
    <w:rsid w:val="00801BFD"/>
    <w:rsid w:val="00804B30"/>
    <w:rsid w:val="00805005"/>
    <w:rsid w:val="0080516A"/>
    <w:rsid w:val="00806815"/>
    <w:rsid w:val="008104D9"/>
    <w:rsid w:val="008145F9"/>
    <w:rsid w:val="008161E7"/>
    <w:rsid w:val="0081685D"/>
    <w:rsid w:val="008209B7"/>
    <w:rsid w:val="00824C3A"/>
    <w:rsid w:val="00825D62"/>
    <w:rsid w:val="008262F0"/>
    <w:rsid w:val="00827DAD"/>
    <w:rsid w:val="00831652"/>
    <w:rsid w:val="008330CD"/>
    <w:rsid w:val="008429B3"/>
    <w:rsid w:val="008456D2"/>
    <w:rsid w:val="008466A1"/>
    <w:rsid w:val="00847EBB"/>
    <w:rsid w:val="00850F80"/>
    <w:rsid w:val="00851736"/>
    <w:rsid w:val="0085656E"/>
    <w:rsid w:val="00856D0B"/>
    <w:rsid w:val="008602BF"/>
    <w:rsid w:val="008606A7"/>
    <w:rsid w:val="008607B8"/>
    <w:rsid w:val="00860EFC"/>
    <w:rsid w:val="00860F00"/>
    <w:rsid w:val="00862E8A"/>
    <w:rsid w:val="0086370A"/>
    <w:rsid w:val="0086381C"/>
    <w:rsid w:val="00865CA8"/>
    <w:rsid w:val="008702BC"/>
    <w:rsid w:val="008708C1"/>
    <w:rsid w:val="00870A9F"/>
    <w:rsid w:val="00873EC3"/>
    <w:rsid w:val="00874DBC"/>
    <w:rsid w:val="0087599D"/>
    <w:rsid w:val="0087723F"/>
    <w:rsid w:val="00880947"/>
    <w:rsid w:val="008824BE"/>
    <w:rsid w:val="008866A2"/>
    <w:rsid w:val="00894B4E"/>
    <w:rsid w:val="00894B54"/>
    <w:rsid w:val="00894D87"/>
    <w:rsid w:val="008B23AA"/>
    <w:rsid w:val="008B3841"/>
    <w:rsid w:val="008B479A"/>
    <w:rsid w:val="008B593C"/>
    <w:rsid w:val="008C0EBB"/>
    <w:rsid w:val="008C3833"/>
    <w:rsid w:val="008C479F"/>
    <w:rsid w:val="008C5824"/>
    <w:rsid w:val="008C58AC"/>
    <w:rsid w:val="008C6E8F"/>
    <w:rsid w:val="008D5146"/>
    <w:rsid w:val="008E1AD3"/>
    <w:rsid w:val="008E1D2F"/>
    <w:rsid w:val="008E300B"/>
    <w:rsid w:val="008E3335"/>
    <w:rsid w:val="008E3D44"/>
    <w:rsid w:val="008E4FDE"/>
    <w:rsid w:val="008E6D7B"/>
    <w:rsid w:val="008E6DEF"/>
    <w:rsid w:val="008E7DDA"/>
    <w:rsid w:val="008F125F"/>
    <w:rsid w:val="008F6C5E"/>
    <w:rsid w:val="00902F66"/>
    <w:rsid w:val="00903D76"/>
    <w:rsid w:val="0090437F"/>
    <w:rsid w:val="00905307"/>
    <w:rsid w:val="00905392"/>
    <w:rsid w:val="0091108F"/>
    <w:rsid w:val="00911989"/>
    <w:rsid w:val="00911C8B"/>
    <w:rsid w:val="00911E8C"/>
    <w:rsid w:val="009150DA"/>
    <w:rsid w:val="00920CBB"/>
    <w:rsid w:val="00926D38"/>
    <w:rsid w:val="00927470"/>
    <w:rsid w:val="00932B2C"/>
    <w:rsid w:val="00935231"/>
    <w:rsid w:val="00935E47"/>
    <w:rsid w:val="009360EA"/>
    <w:rsid w:val="00936EA5"/>
    <w:rsid w:val="009410E8"/>
    <w:rsid w:val="00941F5A"/>
    <w:rsid w:val="00942F5B"/>
    <w:rsid w:val="009439BF"/>
    <w:rsid w:val="009463AE"/>
    <w:rsid w:val="00946836"/>
    <w:rsid w:val="009478A9"/>
    <w:rsid w:val="0095129B"/>
    <w:rsid w:val="00951378"/>
    <w:rsid w:val="009521BE"/>
    <w:rsid w:val="0095400B"/>
    <w:rsid w:val="00954BE7"/>
    <w:rsid w:val="00955F42"/>
    <w:rsid w:val="00956746"/>
    <w:rsid w:val="00957F3F"/>
    <w:rsid w:val="00960FDF"/>
    <w:rsid w:val="00961892"/>
    <w:rsid w:val="00962232"/>
    <w:rsid w:val="009648D4"/>
    <w:rsid w:val="0096557A"/>
    <w:rsid w:val="00966465"/>
    <w:rsid w:val="00966E6E"/>
    <w:rsid w:val="00967AE1"/>
    <w:rsid w:val="00971012"/>
    <w:rsid w:val="00973A51"/>
    <w:rsid w:val="00973AB1"/>
    <w:rsid w:val="00974025"/>
    <w:rsid w:val="00975620"/>
    <w:rsid w:val="00976AE7"/>
    <w:rsid w:val="0098005D"/>
    <w:rsid w:val="00980D57"/>
    <w:rsid w:val="00981AE0"/>
    <w:rsid w:val="00983E2A"/>
    <w:rsid w:val="009843CA"/>
    <w:rsid w:val="00991FC7"/>
    <w:rsid w:val="009A0CF5"/>
    <w:rsid w:val="009A192B"/>
    <w:rsid w:val="009A1AFD"/>
    <w:rsid w:val="009A4624"/>
    <w:rsid w:val="009B0DF8"/>
    <w:rsid w:val="009B35E3"/>
    <w:rsid w:val="009B528C"/>
    <w:rsid w:val="009B6CB4"/>
    <w:rsid w:val="009C3A7C"/>
    <w:rsid w:val="009C680C"/>
    <w:rsid w:val="009C69BB"/>
    <w:rsid w:val="009D01C2"/>
    <w:rsid w:val="009D3C88"/>
    <w:rsid w:val="009D4A06"/>
    <w:rsid w:val="009D55CF"/>
    <w:rsid w:val="009E044B"/>
    <w:rsid w:val="009E2FD0"/>
    <w:rsid w:val="009E481B"/>
    <w:rsid w:val="009F4B09"/>
    <w:rsid w:val="009F5329"/>
    <w:rsid w:val="009F57F3"/>
    <w:rsid w:val="009F7623"/>
    <w:rsid w:val="00A03226"/>
    <w:rsid w:val="00A04FA5"/>
    <w:rsid w:val="00A07296"/>
    <w:rsid w:val="00A1053D"/>
    <w:rsid w:val="00A110EF"/>
    <w:rsid w:val="00A11546"/>
    <w:rsid w:val="00A140CF"/>
    <w:rsid w:val="00A21314"/>
    <w:rsid w:val="00A22049"/>
    <w:rsid w:val="00A26A03"/>
    <w:rsid w:val="00A27AD8"/>
    <w:rsid w:val="00A27EDE"/>
    <w:rsid w:val="00A358F3"/>
    <w:rsid w:val="00A35CF3"/>
    <w:rsid w:val="00A372AA"/>
    <w:rsid w:val="00A40137"/>
    <w:rsid w:val="00A403ED"/>
    <w:rsid w:val="00A429E6"/>
    <w:rsid w:val="00A45730"/>
    <w:rsid w:val="00A46B5F"/>
    <w:rsid w:val="00A5179B"/>
    <w:rsid w:val="00A5372C"/>
    <w:rsid w:val="00A5476C"/>
    <w:rsid w:val="00A54B59"/>
    <w:rsid w:val="00A54D80"/>
    <w:rsid w:val="00A5611D"/>
    <w:rsid w:val="00A5633A"/>
    <w:rsid w:val="00A60DE8"/>
    <w:rsid w:val="00A61EC5"/>
    <w:rsid w:val="00A62A38"/>
    <w:rsid w:val="00A66805"/>
    <w:rsid w:val="00A674DC"/>
    <w:rsid w:val="00A701D3"/>
    <w:rsid w:val="00A71211"/>
    <w:rsid w:val="00A71694"/>
    <w:rsid w:val="00A71E30"/>
    <w:rsid w:val="00A731D5"/>
    <w:rsid w:val="00A76C3C"/>
    <w:rsid w:val="00A7740D"/>
    <w:rsid w:val="00A77A76"/>
    <w:rsid w:val="00A8297B"/>
    <w:rsid w:val="00A83668"/>
    <w:rsid w:val="00A83B0D"/>
    <w:rsid w:val="00A90B4F"/>
    <w:rsid w:val="00A91319"/>
    <w:rsid w:val="00A92A09"/>
    <w:rsid w:val="00A943C1"/>
    <w:rsid w:val="00A975B2"/>
    <w:rsid w:val="00AA0405"/>
    <w:rsid w:val="00AA0B88"/>
    <w:rsid w:val="00AA10D4"/>
    <w:rsid w:val="00AA1428"/>
    <w:rsid w:val="00AA1BFA"/>
    <w:rsid w:val="00AA3495"/>
    <w:rsid w:val="00AA6152"/>
    <w:rsid w:val="00AB0143"/>
    <w:rsid w:val="00AB17D1"/>
    <w:rsid w:val="00AB3164"/>
    <w:rsid w:val="00AB36FF"/>
    <w:rsid w:val="00AB54D8"/>
    <w:rsid w:val="00AB5B4A"/>
    <w:rsid w:val="00AB76AD"/>
    <w:rsid w:val="00AC0AC4"/>
    <w:rsid w:val="00AC2708"/>
    <w:rsid w:val="00AC5A26"/>
    <w:rsid w:val="00AD02A2"/>
    <w:rsid w:val="00AD1660"/>
    <w:rsid w:val="00AD235B"/>
    <w:rsid w:val="00AD2828"/>
    <w:rsid w:val="00AD3BC6"/>
    <w:rsid w:val="00AE1531"/>
    <w:rsid w:val="00AE1CDA"/>
    <w:rsid w:val="00AE684D"/>
    <w:rsid w:val="00AF19DD"/>
    <w:rsid w:val="00AF31CF"/>
    <w:rsid w:val="00AF489C"/>
    <w:rsid w:val="00AF562E"/>
    <w:rsid w:val="00AF62A8"/>
    <w:rsid w:val="00B01F59"/>
    <w:rsid w:val="00B02647"/>
    <w:rsid w:val="00B06F11"/>
    <w:rsid w:val="00B11C29"/>
    <w:rsid w:val="00B16300"/>
    <w:rsid w:val="00B271C4"/>
    <w:rsid w:val="00B315DF"/>
    <w:rsid w:val="00B318BA"/>
    <w:rsid w:val="00B339CC"/>
    <w:rsid w:val="00B340C4"/>
    <w:rsid w:val="00B375F4"/>
    <w:rsid w:val="00B40BD1"/>
    <w:rsid w:val="00B41447"/>
    <w:rsid w:val="00B47137"/>
    <w:rsid w:val="00B50C9F"/>
    <w:rsid w:val="00B60719"/>
    <w:rsid w:val="00B61267"/>
    <w:rsid w:val="00B61C8B"/>
    <w:rsid w:val="00B70AE5"/>
    <w:rsid w:val="00B71B0B"/>
    <w:rsid w:val="00B747E1"/>
    <w:rsid w:val="00B93334"/>
    <w:rsid w:val="00B95D61"/>
    <w:rsid w:val="00B978EB"/>
    <w:rsid w:val="00B97A89"/>
    <w:rsid w:val="00BA2723"/>
    <w:rsid w:val="00BA324F"/>
    <w:rsid w:val="00BA6C93"/>
    <w:rsid w:val="00BA6E74"/>
    <w:rsid w:val="00BB2915"/>
    <w:rsid w:val="00BB2E1B"/>
    <w:rsid w:val="00BB39EE"/>
    <w:rsid w:val="00BB41EE"/>
    <w:rsid w:val="00BB7CFD"/>
    <w:rsid w:val="00BC20B1"/>
    <w:rsid w:val="00BC3BB7"/>
    <w:rsid w:val="00BC62F7"/>
    <w:rsid w:val="00BC6802"/>
    <w:rsid w:val="00BD36AE"/>
    <w:rsid w:val="00BD5836"/>
    <w:rsid w:val="00BD5C58"/>
    <w:rsid w:val="00BD637E"/>
    <w:rsid w:val="00BD791E"/>
    <w:rsid w:val="00BD7BA0"/>
    <w:rsid w:val="00BE0059"/>
    <w:rsid w:val="00BE1DB9"/>
    <w:rsid w:val="00BE49EF"/>
    <w:rsid w:val="00BE74F6"/>
    <w:rsid w:val="00BE77DA"/>
    <w:rsid w:val="00BF0543"/>
    <w:rsid w:val="00BF22C0"/>
    <w:rsid w:val="00BF75F6"/>
    <w:rsid w:val="00C01032"/>
    <w:rsid w:val="00C0145C"/>
    <w:rsid w:val="00C0196A"/>
    <w:rsid w:val="00C059A5"/>
    <w:rsid w:val="00C103C7"/>
    <w:rsid w:val="00C20615"/>
    <w:rsid w:val="00C21731"/>
    <w:rsid w:val="00C21E50"/>
    <w:rsid w:val="00C254A5"/>
    <w:rsid w:val="00C27159"/>
    <w:rsid w:val="00C30227"/>
    <w:rsid w:val="00C40C9D"/>
    <w:rsid w:val="00C420F5"/>
    <w:rsid w:val="00C4397D"/>
    <w:rsid w:val="00C459FA"/>
    <w:rsid w:val="00C478C6"/>
    <w:rsid w:val="00C531ED"/>
    <w:rsid w:val="00C534E0"/>
    <w:rsid w:val="00C53C04"/>
    <w:rsid w:val="00C5405A"/>
    <w:rsid w:val="00C549CB"/>
    <w:rsid w:val="00C5501F"/>
    <w:rsid w:val="00C55D3A"/>
    <w:rsid w:val="00C55E15"/>
    <w:rsid w:val="00C63F3C"/>
    <w:rsid w:val="00C707A9"/>
    <w:rsid w:val="00C75241"/>
    <w:rsid w:val="00C814A2"/>
    <w:rsid w:val="00C82EE9"/>
    <w:rsid w:val="00C83295"/>
    <w:rsid w:val="00C90F34"/>
    <w:rsid w:val="00C9220F"/>
    <w:rsid w:val="00C92E46"/>
    <w:rsid w:val="00CA54DE"/>
    <w:rsid w:val="00CB219B"/>
    <w:rsid w:val="00CB2C73"/>
    <w:rsid w:val="00CB2DC6"/>
    <w:rsid w:val="00CB33FB"/>
    <w:rsid w:val="00CB6A2B"/>
    <w:rsid w:val="00CB7A7F"/>
    <w:rsid w:val="00CC05FC"/>
    <w:rsid w:val="00CC3708"/>
    <w:rsid w:val="00CC39F3"/>
    <w:rsid w:val="00CC45B6"/>
    <w:rsid w:val="00CC67B2"/>
    <w:rsid w:val="00CC6D59"/>
    <w:rsid w:val="00CD0F24"/>
    <w:rsid w:val="00CD3248"/>
    <w:rsid w:val="00CD467E"/>
    <w:rsid w:val="00CD4B4F"/>
    <w:rsid w:val="00CD4B9D"/>
    <w:rsid w:val="00CE191E"/>
    <w:rsid w:val="00CF12AD"/>
    <w:rsid w:val="00CF16AE"/>
    <w:rsid w:val="00CF16B1"/>
    <w:rsid w:val="00CF5A00"/>
    <w:rsid w:val="00CF5E6C"/>
    <w:rsid w:val="00CF6645"/>
    <w:rsid w:val="00CF6E1D"/>
    <w:rsid w:val="00CF7BA4"/>
    <w:rsid w:val="00D0051F"/>
    <w:rsid w:val="00D00C86"/>
    <w:rsid w:val="00D01665"/>
    <w:rsid w:val="00D05F15"/>
    <w:rsid w:val="00D06F37"/>
    <w:rsid w:val="00D13D48"/>
    <w:rsid w:val="00D1479C"/>
    <w:rsid w:val="00D17047"/>
    <w:rsid w:val="00D175C0"/>
    <w:rsid w:val="00D17C6E"/>
    <w:rsid w:val="00D20407"/>
    <w:rsid w:val="00D24813"/>
    <w:rsid w:val="00D254FD"/>
    <w:rsid w:val="00D2623F"/>
    <w:rsid w:val="00D26805"/>
    <w:rsid w:val="00D30847"/>
    <w:rsid w:val="00D34872"/>
    <w:rsid w:val="00D37073"/>
    <w:rsid w:val="00D373CE"/>
    <w:rsid w:val="00D37400"/>
    <w:rsid w:val="00D37A97"/>
    <w:rsid w:val="00D4110A"/>
    <w:rsid w:val="00D411F3"/>
    <w:rsid w:val="00D416C2"/>
    <w:rsid w:val="00D44173"/>
    <w:rsid w:val="00D44946"/>
    <w:rsid w:val="00D44A41"/>
    <w:rsid w:val="00D46CAB"/>
    <w:rsid w:val="00D47094"/>
    <w:rsid w:val="00D525F7"/>
    <w:rsid w:val="00D52822"/>
    <w:rsid w:val="00D5374A"/>
    <w:rsid w:val="00D5425A"/>
    <w:rsid w:val="00D55617"/>
    <w:rsid w:val="00D57ABC"/>
    <w:rsid w:val="00D6091C"/>
    <w:rsid w:val="00D610A1"/>
    <w:rsid w:val="00D6200A"/>
    <w:rsid w:val="00D661ED"/>
    <w:rsid w:val="00D66314"/>
    <w:rsid w:val="00D666A9"/>
    <w:rsid w:val="00D7146E"/>
    <w:rsid w:val="00D744DF"/>
    <w:rsid w:val="00D74870"/>
    <w:rsid w:val="00D75240"/>
    <w:rsid w:val="00D7560D"/>
    <w:rsid w:val="00D75672"/>
    <w:rsid w:val="00D75D09"/>
    <w:rsid w:val="00D762BC"/>
    <w:rsid w:val="00D8100E"/>
    <w:rsid w:val="00D825BC"/>
    <w:rsid w:val="00D844EB"/>
    <w:rsid w:val="00D84841"/>
    <w:rsid w:val="00D84E86"/>
    <w:rsid w:val="00D87ED1"/>
    <w:rsid w:val="00D9129D"/>
    <w:rsid w:val="00D9340E"/>
    <w:rsid w:val="00D94232"/>
    <w:rsid w:val="00D94F5E"/>
    <w:rsid w:val="00D952C3"/>
    <w:rsid w:val="00D96212"/>
    <w:rsid w:val="00D97EA2"/>
    <w:rsid w:val="00DA00C5"/>
    <w:rsid w:val="00DA2051"/>
    <w:rsid w:val="00DA21E4"/>
    <w:rsid w:val="00DA3441"/>
    <w:rsid w:val="00DA4DD1"/>
    <w:rsid w:val="00DA510F"/>
    <w:rsid w:val="00DB17B1"/>
    <w:rsid w:val="00DB2721"/>
    <w:rsid w:val="00DB3835"/>
    <w:rsid w:val="00DB6656"/>
    <w:rsid w:val="00DB69BA"/>
    <w:rsid w:val="00DB7DAE"/>
    <w:rsid w:val="00DC07D8"/>
    <w:rsid w:val="00DC08E8"/>
    <w:rsid w:val="00DC2F85"/>
    <w:rsid w:val="00DC3C26"/>
    <w:rsid w:val="00DC4957"/>
    <w:rsid w:val="00DC4C31"/>
    <w:rsid w:val="00DC60BB"/>
    <w:rsid w:val="00DC6712"/>
    <w:rsid w:val="00DC6D41"/>
    <w:rsid w:val="00DD061B"/>
    <w:rsid w:val="00DD0E2A"/>
    <w:rsid w:val="00DD1DB9"/>
    <w:rsid w:val="00DD3E12"/>
    <w:rsid w:val="00DD5420"/>
    <w:rsid w:val="00DD7067"/>
    <w:rsid w:val="00DE2263"/>
    <w:rsid w:val="00DE41BE"/>
    <w:rsid w:val="00DE455C"/>
    <w:rsid w:val="00DE4983"/>
    <w:rsid w:val="00DE7EEB"/>
    <w:rsid w:val="00DF1F1F"/>
    <w:rsid w:val="00DF2648"/>
    <w:rsid w:val="00DF4D1A"/>
    <w:rsid w:val="00DF66B6"/>
    <w:rsid w:val="00E030FE"/>
    <w:rsid w:val="00E045C8"/>
    <w:rsid w:val="00E06D17"/>
    <w:rsid w:val="00E07C05"/>
    <w:rsid w:val="00E101B6"/>
    <w:rsid w:val="00E10AA7"/>
    <w:rsid w:val="00E145BB"/>
    <w:rsid w:val="00E15DA5"/>
    <w:rsid w:val="00E22B16"/>
    <w:rsid w:val="00E26C62"/>
    <w:rsid w:val="00E31073"/>
    <w:rsid w:val="00E36000"/>
    <w:rsid w:val="00E37948"/>
    <w:rsid w:val="00E46195"/>
    <w:rsid w:val="00E518ED"/>
    <w:rsid w:val="00E51ECB"/>
    <w:rsid w:val="00E53E6A"/>
    <w:rsid w:val="00E53E93"/>
    <w:rsid w:val="00E603FA"/>
    <w:rsid w:val="00E64D0C"/>
    <w:rsid w:val="00E66598"/>
    <w:rsid w:val="00E723ED"/>
    <w:rsid w:val="00E729E7"/>
    <w:rsid w:val="00E7328B"/>
    <w:rsid w:val="00E75BE8"/>
    <w:rsid w:val="00E75D45"/>
    <w:rsid w:val="00E7647A"/>
    <w:rsid w:val="00E7662B"/>
    <w:rsid w:val="00E76FC5"/>
    <w:rsid w:val="00E774B3"/>
    <w:rsid w:val="00E77CCB"/>
    <w:rsid w:val="00E77E6E"/>
    <w:rsid w:val="00E81476"/>
    <w:rsid w:val="00E82ED1"/>
    <w:rsid w:val="00E847FA"/>
    <w:rsid w:val="00E856C4"/>
    <w:rsid w:val="00E85E27"/>
    <w:rsid w:val="00E86AFF"/>
    <w:rsid w:val="00E90328"/>
    <w:rsid w:val="00E909CC"/>
    <w:rsid w:val="00E90F42"/>
    <w:rsid w:val="00E9254E"/>
    <w:rsid w:val="00E94E55"/>
    <w:rsid w:val="00E96656"/>
    <w:rsid w:val="00E97A9B"/>
    <w:rsid w:val="00EA24C9"/>
    <w:rsid w:val="00EA2E13"/>
    <w:rsid w:val="00EA5034"/>
    <w:rsid w:val="00EA6FC5"/>
    <w:rsid w:val="00EB02CA"/>
    <w:rsid w:val="00EB17A7"/>
    <w:rsid w:val="00EB38C8"/>
    <w:rsid w:val="00EB4B74"/>
    <w:rsid w:val="00EB4C5C"/>
    <w:rsid w:val="00EB5AD6"/>
    <w:rsid w:val="00EB5EA8"/>
    <w:rsid w:val="00EB70D7"/>
    <w:rsid w:val="00EC138B"/>
    <w:rsid w:val="00EC148B"/>
    <w:rsid w:val="00EC34DA"/>
    <w:rsid w:val="00EC5591"/>
    <w:rsid w:val="00EC5E25"/>
    <w:rsid w:val="00EC6C0D"/>
    <w:rsid w:val="00ED1C11"/>
    <w:rsid w:val="00ED2CE7"/>
    <w:rsid w:val="00ED3B74"/>
    <w:rsid w:val="00ED3F88"/>
    <w:rsid w:val="00ED4155"/>
    <w:rsid w:val="00ED506B"/>
    <w:rsid w:val="00ED6E94"/>
    <w:rsid w:val="00ED71B8"/>
    <w:rsid w:val="00ED7FEA"/>
    <w:rsid w:val="00EE01B2"/>
    <w:rsid w:val="00EE066B"/>
    <w:rsid w:val="00EE544B"/>
    <w:rsid w:val="00EE6562"/>
    <w:rsid w:val="00EE69D0"/>
    <w:rsid w:val="00EE6F0C"/>
    <w:rsid w:val="00EE7045"/>
    <w:rsid w:val="00EF03C3"/>
    <w:rsid w:val="00EF1076"/>
    <w:rsid w:val="00EF240F"/>
    <w:rsid w:val="00EF56AE"/>
    <w:rsid w:val="00EF67D4"/>
    <w:rsid w:val="00F00D66"/>
    <w:rsid w:val="00F0147F"/>
    <w:rsid w:val="00F01AC2"/>
    <w:rsid w:val="00F01E2E"/>
    <w:rsid w:val="00F0289D"/>
    <w:rsid w:val="00F02D6D"/>
    <w:rsid w:val="00F046C3"/>
    <w:rsid w:val="00F0637F"/>
    <w:rsid w:val="00F1024E"/>
    <w:rsid w:val="00F114CE"/>
    <w:rsid w:val="00F12341"/>
    <w:rsid w:val="00F23052"/>
    <w:rsid w:val="00F23CB7"/>
    <w:rsid w:val="00F245DF"/>
    <w:rsid w:val="00F249B7"/>
    <w:rsid w:val="00F25A2B"/>
    <w:rsid w:val="00F27488"/>
    <w:rsid w:val="00F2779F"/>
    <w:rsid w:val="00F3202B"/>
    <w:rsid w:val="00F34603"/>
    <w:rsid w:val="00F352B1"/>
    <w:rsid w:val="00F35BD0"/>
    <w:rsid w:val="00F36087"/>
    <w:rsid w:val="00F37574"/>
    <w:rsid w:val="00F42EE1"/>
    <w:rsid w:val="00F4578B"/>
    <w:rsid w:val="00F45904"/>
    <w:rsid w:val="00F46728"/>
    <w:rsid w:val="00F46CCC"/>
    <w:rsid w:val="00F508E1"/>
    <w:rsid w:val="00F52823"/>
    <w:rsid w:val="00F53616"/>
    <w:rsid w:val="00F55600"/>
    <w:rsid w:val="00F61B73"/>
    <w:rsid w:val="00F61CDF"/>
    <w:rsid w:val="00F64F97"/>
    <w:rsid w:val="00F6756E"/>
    <w:rsid w:val="00F7369F"/>
    <w:rsid w:val="00F75E10"/>
    <w:rsid w:val="00F7761C"/>
    <w:rsid w:val="00F77C54"/>
    <w:rsid w:val="00F80D8A"/>
    <w:rsid w:val="00F80D93"/>
    <w:rsid w:val="00F8122F"/>
    <w:rsid w:val="00F822DB"/>
    <w:rsid w:val="00F84473"/>
    <w:rsid w:val="00F900AB"/>
    <w:rsid w:val="00F9117D"/>
    <w:rsid w:val="00F961ED"/>
    <w:rsid w:val="00F96E00"/>
    <w:rsid w:val="00F97011"/>
    <w:rsid w:val="00FA32CA"/>
    <w:rsid w:val="00FA481D"/>
    <w:rsid w:val="00FB072A"/>
    <w:rsid w:val="00FB1505"/>
    <w:rsid w:val="00FB2C11"/>
    <w:rsid w:val="00FB5B5B"/>
    <w:rsid w:val="00FC4466"/>
    <w:rsid w:val="00FC448B"/>
    <w:rsid w:val="00FC647B"/>
    <w:rsid w:val="00FC7075"/>
    <w:rsid w:val="00FD0D47"/>
    <w:rsid w:val="00FD1008"/>
    <w:rsid w:val="00FD27F5"/>
    <w:rsid w:val="00FD2991"/>
    <w:rsid w:val="00FD32D1"/>
    <w:rsid w:val="00FD4E63"/>
    <w:rsid w:val="00FD59B7"/>
    <w:rsid w:val="00FD720B"/>
    <w:rsid w:val="00FD7626"/>
    <w:rsid w:val="00FE1980"/>
    <w:rsid w:val="00FE4515"/>
    <w:rsid w:val="00FE64DB"/>
    <w:rsid w:val="00FE6A68"/>
    <w:rsid w:val="00FE6EA9"/>
    <w:rsid w:val="00FE72C1"/>
    <w:rsid w:val="00FE7CA8"/>
    <w:rsid w:val="00FF160F"/>
    <w:rsid w:val="00FF1F3B"/>
    <w:rsid w:val="00FF68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F7E9CFC"/>
  <w15:docId w15:val="{DD26EAD6-EB3B-43D0-B45F-A1000FCE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77BE"/>
    <w:rPr>
      <w:sz w:val="24"/>
      <w:szCs w:val="24"/>
      <w:lang w:eastAsia="de-DE"/>
    </w:rPr>
  </w:style>
  <w:style w:type="paragraph" w:styleId="berschrift1">
    <w:name w:val="heading 1"/>
    <w:basedOn w:val="Standard"/>
    <w:next w:val="Standard"/>
    <w:link w:val="berschrift1Zchn"/>
    <w:qFormat/>
    <w:rsid w:val="00967AE1"/>
    <w:pPr>
      <w:keepNext/>
      <w:spacing w:before="240" w:after="60"/>
      <w:outlineLvl w:val="0"/>
    </w:pPr>
    <w:rPr>
      <w:rFonts w:ascii="Cambria" w:hAnsi="Cambria"/>
      <w:b/>
      <w:bCs/>
      <w:kern w:val="32"/>
      <w:sz w:val="32"/>
      <w:szCs w:val="32"/>
    </w:rPr>
  </w:style>
  <w:style w:type="paragraph" w:styleId="berschrift2">
    <w:name w:val="heading 2"/>
    <w:basedOn w:val="Standard"/>
    <w:link w:val="berschrift2Zchn"/>
    <w:qFormat/>
    <w:rsid w:val="00967AE1"/>
    <w:pPr>
      <w:spacing w:before="100" w:beforeAutospacing="1" w:after="100" w:afterAutospacing="1"/>
      <w:outlineLvl w:val="1"/>
    </w:pPr>
    <w:rPr>
      <w:b/>
      <w:bCs/>
      <w:color w:val="000000"/>
      <w:sz w:val="21"/>
      <w:szCs w:val="21"/>
      <w:lang w:val="de-DE"/>
    </w:rPr>
  </w:style>
  <w:style w:type="paragraph" w:styleId="berschrift3">
    <w:name w:val="heading 3"/>
    <w:basedOn w:val="Standard"/>
    <w:next w:val="Standard"/>
    <w:link w:val="berschrift3Zchn"/>
    <w:semiHidden/>
    <w:unhideWhenUsed/>
    <w:qFormat/>
    <w:rsid w:val="009A4624"/>
    <w:pPr>
      <w:keepNext/>
      <w:keepLines/>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semiHidden/>
    <w:unhideWhenUsed/>
    <w:qFormat/>
    <w:rsid w:val="0028174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nhideWhenUsed/>
    <w:qFormat/>
    <w:rsid w:val="00AF489C"/>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67AE1"/>
    <w:rPr>
      <w:rFonts w:ascii="Cambria" w:hAnsi="Cambria"/>
      <w:b/>
      <w:bCs/>
      <w:kern w:val="32"/>
      <w:sz w:val="32"/>
      <w:szCs w:val="32"/>
      <w:lang w:val="de-CH" w:eastAsia="de-DE" w:bidi="ar-SA"/>
    </w:rPr>
  </w:style>
  <w:style w:type="paragraph" w:styleId="NurText">
    <w:name w:val="Plain Text"/>
    <w:basedOn w:val="Standard"/>
    <w:rsid w:val="00967AE1"/>
    <w:rPr>
      <w:rFonts w:ascii="Courier New" w:hAnsi="Courier New" w:cs="Courier New"/>
      <w:sz w:val="20"/>
      <w:szCs w:val="20"/>
      <w:lang w:val="de-DE"/>
    </w:rPr>
  </w:style>
  <w:style w:type="paragraph" w:styleId="Kopfzeile">
    <w:name w:val="header"/>
    <w:basedOn w:val="Standard"/>
    <w:rsid w:val="00967AE1"/>
    <w:pPr>
      <w:tabs>
        <w:tab w:val="center" w:pos="4536"/>
        <w:tab w:val="right" w:pos="9072"/>
      </w:tabs>
    </w:pPr>
  </w:style>
  <w:style w:type="paragraph" w:styleId="Fuzeile">
    <w:name w:val="footer"/>
    <w:basedOn w:val="Standard"/>
    <w:link w:val="FuzeileZchn"/>
    <w:uiPriority w:val="99"/>
    <w:rsid w:val="00967AE1"/>
    <w:pPr>
      <w:tabs>
        <w:tab w:val="center" w:pos="4536"/>
        <w:tab w:val="right" w:pos="9072"/>
      </w:tabs>
    </w:pPr>
  </w:style>
  <w:style w:type="paragraph" w:styleId="StandardWeb">
    <w:name w:val="Normal (Web)"/>
    <w:basedOn w:val="Standard"/>
    <w:uiPriority w:val="99"/>
    <w:rsid w:val="00967AE1"/>
    <w:pPr>
      <w:spacing w:before="60" w:after="100" w:afterAutospacing="1"/>
    </w:pPr>
    <w:rPr>
      <w:rFonts w:ascii="Verdana" w:hAnsi="Verdana"/>
      <w:sz w:val="21"/>
      <w:szCs w:val="21"/>
      <w:lang w:val="de-DE"/>
    </w:rPr>
  </w:style>
  <w:style w:type="character" w:customStyle="1" w:styleId="paragraph1">
    <w:name w:val="paragraph1"/>
    <w:rsid w:val="00967AE1"/>
    <w:rPr>
      <w:rFonts w:ascii="Verdana" w:hAnsi="Verdana" w:hint="default"/>
      <w:b/>
      <w:bCs/>
      <w:sz w:val="21"/>
      <w:szCs w:val="21"/>
    </w:rPr>
  </w:style>
  <w:style w:type="character" w:styleId="Seitenzahl">
    <w:name w:val="page number"/>
    <w:basedOn w:val="Absatz-Standardschriftart"/>
    <w:rsid w:val="00967AE1"/>
  </w:style>
  <w:style w:type="paragraph" w:customStyle="1" w:styleId="Artikel">
    <w:name w:val="Artikel"/>
    <w:basedOn w:val="Standard"/>
    <w:next w:val="Marginalie"/>
    <w:rsid w:val="00967AE1"/>
    <w:pPr>
      <w:keepNext/>
      <w:keepLines/>
      <w:tabs>
        <w:tab w:val="left" w:pos="567"/>
      </w:tabs>
      <w:spacing w:before="240"/>
    </w:pPr>
    <w:rPr>
      <w:b/>
      <w:lang w:val="de-DE"/>
    </w:rPr>
  </w:style>
  <w:style w:type="paragraph" w:customStyle="1" w:styleId="Marginalie">
    <w:name w:val="Marginalie"/>
    <w:basedOn w:val="Standard"/>
    <w:next w:val="Standard"/>
    <w:rsid w:val="00967AE1"/>
    <w:pPr>
      <w:keepNext/>
      <w:keepLines/>
      <w:framePr w:w="1021" w:hSpace="113" w:wrap="around" w:vAnchor="text" w:hAnchor="page" w:xAlign="outside" w:y="46"/>
      <w:suppressAutoHyphens/>
      <w:spacing w:line="144" w:lineRule="exact"/>
    </w:pPr>
    <w:rPr>
      <w:sz w:val="14"/>
      <w:lang w:val="de-DE"/>
    </w:rPr>
  </w:style>
  <w:style w:type="character" w:styleId="Funotenzeichen">
    <w:name w:val="footnote reference"/>
    <w:rsid w:val="00967AE1"/>
    <w:rPr>
      <w:rFonts w:ascii="Times New Roman" w:hAnsi="Times New Roman"/>
      <w:position w:val="6"/>
      <w:sz w:val="12"/>
    </w:rPr>
  </w:style>
  <w:style w:type="paragraph" w:customStyle="1" w:styleId="Erlasstitel">
    <w:name w:val="Erlasstitel"/>
    <w:basedOn w:val="Standard"/>
    <w:next w:val="Grundlage"/>
    <w:rsid w:val="00967AE1"/>
    <w:pPr>
      <w:keepNext/>
      <w:keepLines/>
      <w:suppressAutoHyphens/>
      <w:spacing w:before="240" w:after="240"/>
    </w:pPr>
    <w:rPr>
      <w:b/>
      <w:lang w:val="de-DE"/>
    </w:rPr>
  </w:style>
  <w:style w:type="paragraph" w:customStyle="1" w:styleId="Grundlage">
    <w:name w:val="Grundlage"/>
    <w:basedOn w:val="Standard"/>
    <w:next w:val="Autor"/>
    <w:rsid w:val="00967AE1"/>
    <w:pPr>
      <w:spacing w:before="160"/>
    </w:pPr>
    <w:rPr>
      <w:lang w:val="de-DE"/>
    </w:rPr>
  </w:style>
  <w:style w:type="paragraph" w:customStyle="1" w:styleId="Autor">
    <w:name w:val="Autor"/>
    <w:basedOn w:val="Standard"/>
    <w:next w:val="Artikel"/>
    <w:rsid w:val="00967AE1"/>
    <w:pPr>
      <w:keepNext/>
      <w:keepLines/>
      <w:pBdr>
        <w:bottom w:val="single" w:sz="6" w:space="8" w:color="auto"/>
      </w:pBdr>
      <w:spacing w:before="160"/>
    </w:pPr>
    <w:rPr>
      <w:lang w:val="de-DE"/>
    </w:rPr>
  </w:style>
  <w:style w:type="paragraph" w:customStyle="1" w:styleId="Liste1">
    <w:name w:val="Liste 1"/>
    <w:basedOn w:val="Standard"/>
    <w:rsid w:val="00967AE1"/>
    <w:pPr>
      <w:ind w:left="340" w:hanging="340"/>
    </w:pPr>
    <w:rPr>
      <w:lang w:val="de-DE"/>
    </w:rPr>
  </w:style>
  <w:style w:type="character" w:styleId="Hervorhebung">
    <w:name w:val="Emphasis"/>
    <w:qFormat/>
    <w:rsid w:val="00967AE1"/>
    <w:rPr>
      <w:i/>
      <w:iCs/>
    </w:rPr>
  </w:style>
  <w:style w:type="paragraph" w:styleId="Sprechblasentext">
    <w:name w:val="Balloon Text"/>
    <w:basedOn w:val="Standard"/>
    <w:semiHidden/>
    <w:rsid w:val="00BB39EE"/>
    <w:rPr>
      <w:rFonts w:ascii="Tahoma" w:hAnsi="Tahoma" w:cs="Tahoma"/>
      <w:sz w:val="16"/>
      <w:szCs w:val="16"/>
    </w:rPr>
  </w:style>
  <w:style w:type="paragraph" w:styleId="Textkrper2">
    <w:name w:val="Body Text 2"/>
    <w:basedOn w:val="Standard"/>
    <w:link w:val="Textkrper2Zchn"/>
    <w:rsid w:val="00014352"/>
    <w:pPr>
      <w:tabs>
        <w:tab w:val="left" w:pos="540"/>
        <w:tab w:val="left" w:pos="720"/>
      </w:tabs>
      <w:spacing w:before="120" w:after="120" w:line="288" w:lineRule="auto"/>
      <w:jc w:val="both"/>
    </w:pPr>
    <w:rPr>
      <w:rFonts w:ascii="Arial" w:hAnsi="Arial" w:cs="Arial"/>
      <w:sz w:val="22"/>
      <w:szCs w:val="22"/>
    </w:rPr>
  </w:style>
  <w:style w:type="character" w:customStyle="1" w:styleId="Textkrper2Zchn">
    <w:name w:val="Textkörper 2 Zchn"/>
    <w:link w:val="Textkrper2"/>
    <w:rsid w:val="00014352"/>
    <w:rPr>
      <w:rFonts w:ascii="Arial" w:hAnsi="Arial" w:cs="Arial"/>
      <w:sz w:val="22"/>
      <w:szCs w:val="22"/>
      <w:lang w:eastAsia="de-DE"/>
    </w:rPr>
  </w:style>
  <w:style w:type="character" w:customStyle="1" w:styleId="berschrift5Zchn">
    <w:name w:val="Überschrift 5 Zchn"/>
    <w:link w:val="berschrift5"/>
    <w:rsid w:val="00AF489C"/>
    <w:rPr>
      <w:rFonts w:ascii="Calibri" w:eastAsia="Times New Roman" w:hAnsi="Calibri" w:cs="Times New Roman"/>
      <w:b/>
      <w:bCs/>
      <w:i/>
      <w:iCs/>
      <w:sz w:val="26"/>
      <w:szCs w:val="26"/>
      <w:lang w:eastAsia="de-DE"/>
    </w:rPr>
  </w:style>
  <w:style w:type="character" w:styleId="Kommentarzeichen">
    <w:name w:val="annotation reference"/>
    <w:basedOn w:val="Absatz-Standardschriftart"/>
    <w:rsid w:val="008209B7"/>
    <w:rPr>
      <w:sz w:val="16"/>
      <w:szCs w:val="16"/>
    </w:rPr>
  </w:style>
  <w:style w:type="paragraph" w:styleId="Kommentartext">
    <w:name w:val="annotation text"/>
    <w:basedOn w:val="Standard"/>
    <w:link w:val="KommentartextZchn"/>
    <w:rsid w:val="008209B7"/>
    <w:rPr>
      <w:sz w:val="20"/>
      <w:szCs w:val="20"/>
    </w:rPr>
  </w:style>
  <w:style w:type="character" w:customStyle="1" w:styleId="KommentartextZchn">
    <w:name w:val="Kommentartext Zchn"/>
    <w:basedOn w:val="Absatz-Standardschriftart"/>
    <w:link w:val="Kommentartext"/>
    <w:rsid w:val="008209B7"/>
    <w:rPr>
      <w:lang w:eastAsia="de-DE"/>
    </w:rPr>
  </w:style>
  <w:style w:type="paragraph" w:styleId="Kommentarthema">
    <w:name w:val="annotation subject"/>
    <w:basedOn w:val="Kommentartext"/>
    <w:next w:val="Kommentartext"/>
    <w:link w:val="KommentarthemaZchn"/>
    <w:rsid w:val="008209B7"/>
    <w:rPr>
      <w:b/>
      <w:bCs/>
    </w:rPr>
  </w:style>
  <w:style w:type="character" w:customStyle="1" w:styleId="KommentarthemaZchn">
    <w:name w:val="Kommentarthema Zchn"/>
    <w:basedOn w:val="KommentartextZchn"/>
    <w:link w:val="Kommentarthema"/>
    <w:rsid w:val="008209B7"/>
    <w:rPr>
      <w:b/>
      <w:bCs/>
      <w:lang w:eastAsia="de-DE"/>
    </w:rPr>
  </w:style>
  <w:style w:type="paragraph" w:styleId="Textkrper-Einzug2">
    <w:name w:val="Body Text Indent 2"/>
    <w:basedOn w:val="Standard"/>
    <w:link w:val="Textkrper-Einzug2Zchn"/>
    <w:rsid w:val="00612AD9"/>
    <w:pPr>
      <w:spacing w:after="120" w:line="480" w:lineRule="auto"/>
      <w:ind w:left="283"/>
    </w:pPr>
  </w:style>
  <w:style w:type="character" w:customStyle="1" w:styleId="Textkrper-Einzug2Zchn">
    <w:name w:val="Textkörper-Einzug 2 Zchn"/>
    <w:basedOn w:val="Absatz-Standardschriftart"/>
    <w:link w:val="Textkrper-Einzug2"/>
    <w:rsid w:val="00612AD9"/>
    <w:rPr>
      <w:sz w:val="24"/>
      <w:szCs w:val="24"/>
      <w:lang w:eastAsia="de-DE"/>
    </w:rPr>
  </w:style>
  <w:style w:type="paragraph" w:styleId="Listenabsatz">
    <w:name w:val="List Paragraph"/>
    <w:basedOn w:val="Standard"/>
    <w:link w:val="ListenabsatzZchn"/>
    <w:uiPriority w:val="34"/>
    <w:qFormat/>
    <w:rsid w:val="00D26805"/>
    <w:pPr>
      <w:ind w:left="720"/>
      <w:contextualSpacing/>
    </w:pPr>
  </w:style>
  <w:style w:type="character" w:customStyle="1" w:styleId="FuzeileZchn">
    <w:name w:val="Fußzeile Zchn"/>
    <w:basedOn w:val="Absatz-Standardschriftart"/>
    <w:link w:val="Fuzeile"/>
    <w:uiPriority w:val="99"/>
    <w:rsid w:val="00EA6FC5"/>
    <w:rPr>
      <w:sz w:val="24"/>
      <w:szCs w:val="24"/>
      <w:lang w:eastAsia="de-DE"/>
    </w:rPr>
  </w:style>
  <w:style w:type="paragraph" w:customStyle="1" w:styleId="Artikelberschrift">
    <w:name w:val="Artikel Überschrift"/>
    <w:basedOn w:val="Listenabsatz"/>
    <w:link w:val="ArtikelberschriftZchn"/>
    <w:autoRedefine/>
    <w:qFormat/>
    <w:rsid w:val="0064626B"/>
    <w:pPr>
      <w:numPr>
        <w:numId w:val="16"/>
      </w:numPr>
      <w:tabs>
        <w:tab w:val="left" w:pos="709"/>
        <w:tab w:val="left" w:pos="2552"/>
      </w:tabs>
      <w:ind w:left="0" w:firstLine="0"/>
      <w:jc w:val="both"/>
    </w:pPr>
    <w:rPr>
      <w:rFonts w:ascii="Arial" w:hAnsi="Arial" w:cs="Arial"/>
      <w:b/>
      <w:sz w:val="20"/>
      <w:szCs w:val="20"/>
    </w:rPr>
  </w:style>
  <w:style w:type="paragraph" w:customStyle="1" w:styleId="Abstat1MusterV">
    <w:name w:val="Abstat 1 MusterV"/>
    <w:basedOn w:val="Listenabsatz"/>
    <w:qFormat/>
    <w:rsid w:val="00D94F5E"/>
    <w:pPr>
      <w:numPr>
        <w:numId w:val="15"/>
      </w:numPr>
      <w:tabs>
        <w:tab w:val="left" w:pos="851"/>
      </w:tabs>
      <w:jc w:val="both"/>
      <w:outlineLvl w:val="0"/>
    </w:pPr>
    <w:rPr>
      <w:rFonts w:ascii="Arial" w:hAnsi="Arial" w:cs="Arial"/>
      <w:b/>
      <w:szCs w:val="20"/>
    </w:rPr>
  </w:style>
  <w:style w:type="character" w:customStyle="1" w:styleId="ListenabsatzZchn">
    <w:name w:val="Listenabsatz Zchn"/>
    <w:basedOn w:val="Absatz-Standardschriftart"/>
    <w:link w:val="Listenabsatz"/>
    <w:uiPriority w:val="34"/>
    <w:rsid w:val="00770596"/>
    <w:rPr>
      <w:sz w:val="24"/>
      <w:szCs w:val="24"/>
      <w:lang w:eastAsia="de-DE"/>
    </w:rPr>
  </w:style>
  <w:style w:type="character" w:customStyle="1" w:styleId="ArtikelberschriftZchn">
    <w:name w:val="Artikel Überschrift Zchn"/>
    <w:basedOn w:val="ListenabsatzZchn"/>
    <w:link w:val="Artikelberschrift"/>
    <w:rsid w:val="0064626B"/>
    <w:rPr>
      <w:rFonts w:ascii="Arial" w:hAnsi="Arial" w:cs="Arial"/>
      <w:b/>
      <w:sz w:val="24"/>
      <w:szCs w:val="24"/>
      <w:lang w:eastAsia="de-DE"/>
    </w:rPr>
  </w:style>
  <w:style w:type="paragraph" w:customStyle="1" w:styleId="Abstat2MusterV">
    <w:name w:val="Abstat 2 MusterV"/>
    <w:basedOn w:val="Listenabsatz"/>
    <w:qFormat/>
    <w:rsid w:val="00D94F5E"/>
    <w:pPr>
      <w:numPr>
        <w:numId w:val="12"/>
      </w:numPr>
      <w:tabs>
        <w:tab w:val="left" w:pos="284"/>
        <w:tab w:val="left" w:pos="851"/>
      </w:tabs>
      <w:ind w:hanging="720"/>
      <w:jc w:val="both"/>
    </w:pPr>
    <w:rPr>
      <w:rFonts w:ascii="Arial" w:hAnsi="Arial" w:cs="Arial"/>
      <w:b/>
      <w:sz w:val="20"/>
      <w:szCs w:val="20"/>
    </w:rPr>
  </w:style>
  <w:style w:type="paragraph" w:customStyle="1" w:styleId="UntertitelMusterV">
    <w:name w:val="Untertitel MusterV"/>
    <w:basedOn w:val="Listenabsatz"/>
    <w:next w:val="berschrift3"/>
    <w:link w:val="UntertitelMusterVZchn"/>
    <w:qFormat/>
    <w:rsid w:val="00163702"/>
    <w:pPr>
      <w:numPr>
        <w:numId w:val="17"/>
      </w:numPr>
      <w:tabs>
        <w:tab w:val="left" w:pos="284"/>
        <w:tab w:val="left" w:pos="851"/>
      </w:tabs>
      <w:jc w:val="both"/>
      <w:outlineLvl w:val="0"/>
    </w:pPr>
    <w:rPr>
      <w:rFonts w:ascii="Arial" w:hAnsi="Arial" w:cs="Arial"/>
      <w:b/>
      <w:bCs/>
      <w:sz w:val="20"/>
      <w:szCs w:val="20"/>
    </w:rPr>
  </w:style>
  <w:style w:type="paragraph" w:styleId="Inhaltsverzeichnisberschrift">
    <w:name w:val="TOC Heading"/>
    <w:basedOn w:val="berschrift1"/>
    <w:next w:val="Standard"/>
    <w:uiPriority w:val="39"/>
    <w:unhideWhenUsed/>
    <w:qFormat/>
    <w:rsid w:val="004E6B9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de-CH"/>
    </w:rPr>
  </w:style>
  <w:style w:type="paragraph" w:styleId="Verzeichnis1">
    <w:name w:val="toc 1"/>
    <w:basedOn w:val="Standard"/>
    <w:next w:val="Standard"/>
    <w:autoRedefine/>
    <w:uiPriority w:val="39"/>
    <w:unhideWhenUsed/>
    <w:rsid w:val="00B318BA"/>
    <w:pPr>
      <w:tabs>
        <w:tab w:val="left" w:pos="440"/>
        <w:tab w:val="right" w:leader="dot" w:pos="9062"/>
      </w:tabs>
      <w:spacing w:before="240"/>
    </w:pPr>
    <w:rPr>
      <w:rFonts w:ascii="Arial" w:hAnsi="Arial" w:cs="Arial"/>
      <w:b/>
      <w:noProof/>
    </w:rPr>
  </w:style>
  <w:style w:type="character" w:styleId="Hyperlink">
    <w:name w:val="Hyperlink"/>
    <w:basedOn w:val="Absatz-Standardschriftart"/>
    <w:uiPriority w:val="99"/>
    <w:unhideWhenUsed/>
    <w:rsid w:val="004E6B93"/>
    <w:rPr>
      <w:color w:val="0000FF" w:themeColor="hyperlink"/>
      <w:u w:val="single"/>
    </w:rPr>
  </w:style>
  <w:style w:type="paragraph" w:styleId="Verzeichnis2">
    <w:name w:val="toc 2"/>
    <w:basedOn w:val="Standard"/>
    <w:next w:val="Standard"/>
    <w:autoRedefine/>
    <w:uiPriority w:val="39"/>
    <w:unhideWhenUsed/>
    <w:rsid w:val="00B318BA"/>
    <w:pPr>
      <w:tabs>
        <w:tab w:val="left" w:pos="426"/>
        <w:tab w:val="right" w:leader="dot" w:pos="9062"/>
      </w:tabs>
      <w:spacing w:before="120" w:line="259" w:lineRule="auto"/>
    </w:pPr>
    <w:rPr>
      <w:rFonts w:ascii="Arial" w:eastAsiaTheme="minorEastAsia" w:hAnsi="Arial" w:cs="Arial"/>
      <w:noProof/>
      <w:sz w:val="22"/>
      <w:szCs w:val="22"/>
      <w:lang w:eastAsia="de-CH"/>
    </w:rPr>
  </w:style>
  <w:style w:type="paragraph" w:styleId="Verzeichnis3">
    <w:name w:val="toc 3"/>
    <w:basedOn w:val="Standard"/>
    <w:next w:val="Standard"/>
    <w:autoRedefine/>
    <w:uiPriority w:val="39"/>
    <w:unhideWhenUsed/>
    <w:rsid w:val="001248E9"/>
    <w:pPr>
      <w:tabs>
        <w:tab w:val="left" w:pos="426"/>
        <w:tab w:val="right" w:leader="dot" w:pos="9062"/>
      </w:tabs>
      <w:spacing w:before="240" w:line="259" w:lineRule="auto"/>
    </w:pPr>
    <w:rPr>
      <w:rFonts w:ascii="Arial" w:eastAsiaTheme="minorEastAsia" w:hAnsi="Arial" w:cs="Arial"/>
      <w:noProof/>
      <w:sz w:val="22"/>
      <w:szCs w:val="22"/>
      <w:lang w:eastAsia="de-CH"/>
    </w:rPr>
  </w:style>
  <w:style w:type="paragraph" w:customStyle="1" w:styleId="FormatArtikel">
    <w:name w:val="Format Artikel"/>
    <w:basedOn w:val="Artikelberschrift"/>
    <w:link w:val="FormatArtikelZchn"/>
    <w:qFormat/>
    <w:rsid w:val="001C4E60"/>
  </w:style>
  <w:style w:type="character" w:customStyle="1" w:styleId="FormatArtikelZchn">
    <w:name w:val="Format Artikel Zchn"/>
    <w:basedOn w:val="ArtikelberschriftZchn"/>
    <w:link w:val="FormatArtikel"/>
    <w:rsid w:val="001C4E60"/>
    <w:rPr>
      <w:rFonts w:ascii="Arial" w:hAnsi="Arial" w:cs="Arial"/>
      <w:b/>
      <w:sz w:val="24"/>
      <w:szCs w:val="24"/>
      <w:lang w:eastAsia="de-DE"/>
    </w:rPr>
  </w:style>
  <w:style w:type="paragraph" w:customStyle="1" w:styleId="TitelGross">
    <w:name w:val="Titel Gross"/>
    <w:basedOn w:val="berschrift1"/>
    <w:link w:val="TitelGrossZchn"/>
    <w:qFormat/>
    <w:rsid w:val="0028174A"/>
    <w:pPr>
      <w:numPr>
        <w:numId w:val="18"/>
      </w:numPr>
      <w:tabs>
        <w:tab w:val="left" w:pos="426"/>
      </w:tabs>
    </w:pPr>
    <w:rPr>
      <w:rFonts w:ascii="Arial" w:hAnsi="Arial"/>
      <w:sz w:val="28"/>
    </w:rPr>
  </w:style>
  <w:style w:type="paragraph" w:customStyle="1" w:styleId="TitelArtikel">
    <w:name w:val="Titel Artikel"/>
    <w:basedOn w:val="berschrift4"/>
    <w:link w:val="TitelArtikelZchn"/>
    <w:qFormat/>
    <w:rsid w:val="00700BBF"/>
    <w:pPr>
      <w:numPr>
        <w:numId w:val="19"/>
      </w:numPr>
    </w:pPr>
    <w:rPr>
      <w:rFonts w:ascii="Arial" w:hAnsi="Arial"/>
      <w:b/>
      <w:i w:val="0"/>
      <w:color w:val="auto"/>
      <w:sz w:val="20"/>
      <w:szCs w:val="20"/>
    </w:rPr>
  </w:style>
  <w:style w:type="character" w:customStyle="1" w:styleId="TitelGrossZchn">
    <w:name w:val="Titel Gross Zchn"/>
    <w:basedOn w:val="berschrift1Zchn"/>
    <w:link w:val="TitelGross"/>
    <w:rsid w:val="0028174A"/>
    <w:rPr>
      <w:rFonts w:ascii="Arial" w:hAnsi="Arial"/>
      <w:b/>
      <w:bCs/>
      <w:kern w:val="32"/>
      <w:sz w:val="28"/>
      <w:szCs w:val="32"/>
      <w:lang w:val="de-CH" w:eastAsia="de-DE" w:bidi="ar-SA"/>
    </w:rPr>
  </w:style>
  <w:style w:type="paragraph" w:customStyle="1" w:styleId="Titel2GG">
    <w:name w:val="Titel 2 GG"/>
    <w:basedOn w:val="berschrift2"/>
    <w:link w:val="Titel2GGZchn"/>
    <w:qFormat/>
    <w:rsid w:val="007C454A"/>
    <w:pPr>
      <w:numPr>
        <w:numId w:val="20"/>
      </w:numPr>
      <w:tabs>
        <w:tab w:val="left" w:pos="426"/>
      </w:tabs>
      <w:spacing w:before="120" w:beforeAutospacing="0" w:after="120" w:afterAutospacing="0"/>
    </w:pPr>
    <w:rPr>
      <w:rFonts w:ascii="Arial" w:hAnsi="Arial"/>
      <w:sz w:val="20"/>
    </w:rPr>
  </w:style>
  <w:style w:type="character" w:customStyle="1" w:styleId="berschrift4Zchn">
    <w:name w:val="Überschrift 4 Zchn"/>
    <w:basedOn w:val="Absatz-Standardschriftart"/>
    <w:link w:val="berschrift4"/>
    <w:semiHidden/>
    <w:rsid w:val="0028174A"/>
    <w:rPr>
      <w:rFonts w:asciiTheme="majorHAnsi" w:eastAsiaTheme="majorEastAsia" w:hAnsiTheme="majorHAnsi" w:cstheme="majorBidi"/>
      <w:i/>
      <w:iCs/>
      <w:color w:val="365F91" w:themeColor="accent1" w:themeShade="BF"/>
      <w:sz w:val="24"/>
      <w:szCs w:val="24"/>
      <w:lang w:eastAsia="de-DE"/>
    </w:rPr>
  </w:style>
  <w:style w:type="character" w:customStyle="1" w:styleId="TitelArtikelZchn">
    <w:name w:val="Titel Artikel Zchn"/>
    <w:basedOn w:val="berschrift4Zchn"/>
    <w:link w:val="TitelArtikel"/>
    <w:rsid w:val="0028174A"/>
    <w:rPr>
      <w:rFonts w:ascii="Arial" w:eastAsiaTheme="majorEastAsia" w:hAnsi="Arial" w:cstheme="majorBidi"/>
      <w:b/>
      <w:i w:val="0"/>
      <w:iCs/>
      <w:color w:val="365F91" w:themeColor="accent1" w:themeShade="BF"/>
      <w:sz w:val="24"/>
      <w:szCs w:val="24"/>
      <w:lang w:eastAsia="de-DE"/>
    </w:rPr>
  </w:style>
  <w:style w:type="character" w:customStyle="1" w:styleId="UntertitelMusterVZchn">
    <w:name w:val="Untertitel MusterV Zchn"/>
    <w:basedOn w:val="ListenabsatzZchn"/>
    <w:link w:val="UntertitelMusterV"/>
    <w:rsid w:val="009A4624"/>
    <w:rPr>
      <w:rFonts w:ascii="Arial" w:hAnsi="Arial" w:cs="Arial"/>
      <w:b/>
      <w:bCs/>
      <w:sz w:val="24"/>
      <w:szCs w:val="24"/>
      <w:lang w:eastAsia="de-DE"/>
    </w:rPr>
  </w:style>
  <w:style w:type="character" w:customStyle="1" w:styleId="berschrift2Zchn">
    <w:name w:val="Überschrift 2 Zchn"/>
    <w:basedOn w:val="Absatz-Standardschriftart"/>
    <w:link w:val="berschrift2"/>
    <w:rsid w:val="007C454A"/>
    <w:rPr>
      <w:b/>
      <w:bCs/>
      <w:color w:val="000000"/>
      <w:sz w:val="21"/>
      <w:szCs w:val="21"/>
      <w:lang w:val="de-DE" w:eastAsia="de-DE"/>
    </w:rPr>
  </w:style>
  <w:style w:type="character" w:customStyle="1" w:styleId="Titel2GGZchn">
    <w:name w:val="Titel 2 GG Zchn"/>
    <w:basedOn w:val="berschrift2Zchn"/>
    <w:link w:val="Titel2GG"/>
    <w:rsid w:val="007C454A"/>
    <w:rPr>
      <w:rFonts w:ascii="Arial" w:hAnsi="Arial"/>
      <w:b/>
      <w:bCs/>
      <w:color w:val="000000"/>
      <w:sz w:val="21"/>
      <w:szCs w:val="21"/>
      <w:lang w:val="de-DE" w:eastAsia="de-DE"/>
    </w:rPr>
  </w:style>
  <w:style w:type="character" w:customStyle="1" w:styleId="berschrift3Zchn">
    <w:name w:val="Überschrift 3 Zchn"/>
    <w:basedOn w:val="Absatz-Standardschriftart"/>
    <w:link w:val="berschrift3"/>
    <w:semiHidden/>
    <w:rsid w:val="009A4624"/>
    <w:rPr>
      <w:rFonts w:asciiTheme="majorHAnsi" w:eastAsiaTheme="majorEastAsia" w:hAnsiTheme="majorHAnsi" w:cstheme="majorBidi"/>
      <w:color w:val="243F60" w:themeColor="accent1" w:themeShade="7F"/>
      <w:sz w:val="24"/>
      <w:szCs w:val="24"/>
      <w:lang w:eastAsia="de-DE"/>
    </w:rPr>
  </w:style>
  <w:style w:type="paragraph" w:styleId="Verzeichnis4">
    <w:name w:val="toc 4"/>
    <w:basedOn w:val="Standard"/>
    <w:next w:val="Standard"/>
    <w:autoRedefine/>
    <w:uiPriority w:val="39"/>
    <w:unhideWhenUsed/>
    <w:rsid w:val="0063352F"/>
    <w:pPr>
      <w:tabs>
        <w:tab w:val="left" w:pos="1134"/>
        <w:tab w:val="right" w:leader="dot" w:pos="9062"/>
      </w:tabs>
      <w:ind w:left="426"/>
    </w:pPr>
    <w:rPr>
      <w:rFonts w:ascii="Arial" w:hAnsi="Arial" w:cs="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 xsi:nil="true"/>
    <Language xmlns="http://schemas.microsoft.com/sharepoint/v3">IT</Language>
    <CustomerID xmlns="b9bbc5c3-42c9-4c30-b7a3-3f0c5e2a5378">1002</CustomerID>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B507A6713D31E4D9E827B0512BBBA89" ma:contentTypeVersion="14" ma:contentTypeDescription="Ein neues Dokument erstellen." ma:contentTypeScope="" ma:versionID="9709d6e857f9d7914578e197a430a540">
  <xsd:schema xmlns:xsd="http://www.w3.org/2001/XMLSchema" xmlns:xs="http://www.w3.org/2001/XMLSchema" xmlns:p="http://schemas.microsoft.com/office/2006/metadata/properties" xmlns:ns1="http://schemas.microsoft.com/sharepoint/v3" xmlns:ns2="b9bbc5c3-42c9-4c30-b7a3-3f0c5e2a5378" targetNamespace="http://schemas.microsoft.com/office/2006/metadata/properties" ma:root="true" ma:fieldsID="9d6dc41a396c59f87e2896d5f714b872" ns1:_="" ns2:_="">
    <xsd:import namespace="http://schemas.microsoft.com/sharepoint/v3"/>
    <xsd:import namespace="b9bbc5c3-42c9-4c30-b7a3-3f0c5e2a5378"/>
    <xsd:element name="properties">
      <xsd:complexType>
        <xsd:sequence>
          <xsd:element name="documentManagement">
            <xsd:complexType>
              <xsd:all>
                <xsd:element ref="ns1:PublishingStartDate" minOccurs="0"/>
                <xsd:element ref="ns1:PublishingExpirationDate" minOccurs="0"/>
                <xsd:element ref="ns2:CustomerID" minOccurs="0"/>
                <xsd:element ref="ns1:Languag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2" nillable="true" ma:displayName="Sprache" ma:default="DE" ma:format="Dropdown" ma:internalName="Language">
      <xsd:simpleType>
        <xsd:restriction base="dms:Choice">
          <xsd:enumeration value="DE"/>
          <xsd:enumeration value="RM"/>
          <xsd:enumeration value="IT"/>
          <xsd:enumeration value="EN"/>
        </xsd:restriction>
      </xsd:simpleType>
    </xsd:element>
    <xsd:element name="ArticleStartDate" ma:index="15" nillable="true" ma:displayName="Artikeldatum" ma:description="Immer auf den 31.12 des aktuellen Jahres setzen."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0"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3" ma:displayName="Kommentare"/>
        <xsd:element name="keywords" minOccurs="0" maxOccurs="1" type="xsd:string" ma:index="14" ma:displayName="Schlüsselwörter"/>
        <xsd:element ref="dc:language" minOccurs="0" maxOccurs="1"/>
        <xsd:element name="category" minOccurs="0" maxOccurs="1" type="xsd:string" ma:index="11"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1B4BF-16E4-40AB-B055-AA45200726B8}"/>
</file>

<file path=customXml/itemProps2.xml><?xml version="1.0" encoding="utf-8"?>
<ds:datastoreItem xmlns:ds="http://schemas.openxmlformats.org/officeDocument/2006/customXml" ds:itemID="{B79E19DA-EE39-43A0-B252-978E66D6FE02}"/>
</file>

<file path=customXml/itemProps3.xml><?xml version="1.0" encoding="utf-8"?>
<ds:datastoreItem xmlns:ds="http://schemas.openxmlformats.org/officeDocument/2006/customXml" ds:itemID="{10CB9406-6AB8-467A-A588-EDF13EB1691F}"/>
</file>

<file path=customXml/itemProps4.xml><?xml version="1.0" encoding="utf-8"?>
<ds:datastoreItem xmlns:ds="http://schemas.openxmlformats.org/officeDocument/2006/customXml" ds:itemID="{6EA154B8-5EA3-4200-A59F-6FA1FDA2F852}"/>
</file>

<file path=docProps/app.xml><?xml version="1.0" encoding="utf-8"?>
<Properties xmlns="http://schemas.openxmlformats.org/officeDocument/2006/extended-properties" xmlns:vt="http://schemas.openxmlformats.org/officeDocument/2006/docPropsVTypes">
  <Template>88481E11.dotm</Template>
  <TotalTime>0</TotalTime>
  <Pages>14</Pages>
  <Words>4499</Words>
  <Characters>29328</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Modello - Modello di statuto comunale</vt:lpstr>
    </vt:vector>
  </TitlesOfParts>
  <Company>Churwalden</Company>
  <LinksUpToDate>false</LinksUpToDate>
  <CharactersWithSpaces>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 Modello di statuto comunale</dc:title>
  <dc:creator>aktuar1</dc:creator>
  <cp:keywords/>
  <dc:description/>
  <cp:lastModifiedBy>Manser Damian</cp:lastModifiedBy>
  <cp:revision>6</cp:revision>
  <cp:lastPrinted>2018-06-27T13:08:00Z</cp:lastPrinted>
  <dcterms:created xsi:type="dcterms:W3CDTF">2018-07-02T06:45:00Z</dcterms:created>
  <dcterms:modified xsi:type="dcterms:W3CDTF">2018-08-21T12:18:00Z</dcterms:modified>
  <cp:category>Gemeinderecht Dokumentation Muster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0x0101005B507A6713D31E4D9E827B0512BBBA89</vt:lpwstr>
  </property>
</Properties>
</file>